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16354" w:rsidRDefault="00116354" w:rsidP="009D3C74">
      <w:pPr>
        <w:bidi/>
        <w:jc w:val="center"/>
        <w:rPr>
          <w:rFonts w:ascii="Tahoma" w:hAnsi="Tahoma" w:cs="Tahoma"/>
          <w:b/>
          <w:bCs/>
          <w:sz w:val="36"/>
          <w:szCs w:val="36"/>
          <w:rtl/>
          <w:lang w:val="en-US" w:bidi="fa-IR"/>
        </w:rPr>
      </w:pPr>
    </w:p>
    <w:p w:rsidR="00116354" w:rsidRDefault="00116354" w:rsidP="00116354">
      <w:pPr>
        <w:bidi/>
        <w:jc w:val="center"/>
        <w:rPr>
          <w:rFonts w:ascii="Tahoma" w:hAnsi="Tahoma" w:cs="Tahoma"/>
          <w:b/>
          <w:bCs/>
          <w:sz w:val="36"/>
          <w:szCs w:val="36"/>
          <w:rtl/>
          <w:lang w:val="en-US" w:bidi="fa-IR"/>
        </w:rPr>
      </w:pPr>
    </w:p>
    <w:p w:rsidR="00116354" w:rsidRDefault="00116354" w:rsidP="00116354">
      <w:pPr>
        <w:bidi/>
        <w:jc w:val="center"/>
        <w:rPr>
          <w:rFonts w:ascii="Tahoma" w:hAnsi="Tahoma" w:cs="Tahoma"/>
          <w:b/>
          <w:bCs/>
          <w:sz w:val="36"/>
          <w:szCs w:val="36"/>
          <w:rtl/>
          <w:lang w:val="en-US" w:bidi="fa-IR"/>
        </w:rPr>
      </w:pPr>
    </w:p>
    <w:p w:rsidR="00116354" w:rsidRDefault="00116354" w:rsidP="00116354">
      <w:pPr>
        <w:bidi/>
        <w:jc w:val="center"/>
        <w:rPr>
          <w:rFonts w:ascii="Tahoma" w:hAnsi="Tahoma" w:cs="Tahoma"/>
          <w:b/>
          <w:bCs/>
          <w:sz w:val="36"/>
          <w:szCs w:val="36"/>
          <w:rtl/>
          <w:lang w:val="en-US" w:bidi="fa-IR"/>
        </w:rPr>
      </w:pPr>
    </w:p>
    <w:p w:rsidR="00116354" w:rsidRDefault="00116354" w:rsidP="00116354">
      <w:pPr>
        <w:bidi/>
        <w:jc w:val="center"/>
        <w:rPr>
          <w:rFonts w:ascii="Tahoma" w:hAnsi="Tahoma" w:cs="Tahoma"/>
          <w:b/>
          <w:bCs/>
          <w:sz w:val="36"/>
          <w:szCs w:val="36"/>
          <w:rtl/>
          <w:lang w:val="en-US" w:bidi="fa-IR"/>
        </w:rPr>
      </w:pPr>
    </w:p>
    <w:p w:rsidR="00116354" w:rsidRDefault="00116354" w:rsidP="00116354">
      <w:pPr>
        <w:bidi/>
        <w:jc w:val="center"/>
        <w:rPr>
          <w:rFonts w:ascii="Tahoma" w:hAnsi="Tahoma" w:cs="Tahoma"/>
          <w:b/>
          <w:bCs/>
          <w:sz w:val="36"/>
          <w:szCs w:val="36"/>
          <w:rtl/>
          <w:lang w:val="en-US" w:bidi="fa-IR"/>
        </w:rPr>
      </w:pPr>
    </w:p>
    <w:p w:rsidR="00116354" w:rsidRDefault="00116354" w:rsidP="00116354">
      <w:pPr>
        <w:bidi/>
        <w:jc w:val="center"/>
        <w:rPr>
          <w:rFonts w:ascii="Tahoma" w:hAnsi="Tahoma" w:cs="Tahoma"/>
          <w:b/>
          <w:bCs/>
          <w:sz w:val="36"/>
          <w:szCs w:val="36"/>
          <w:rtl/>
          <w:lang w:val="en-US" w:bidi="fa-IR"/>
        </w:rPr>
      </w:pPr>
    </w:p>
    <w:p w:rsidR="00116354" w:rsidRDefault="00116354" w:rsidP="00116354">
      <w:pPr>
        <w:bidi/>
        <w:jc w:val="center"/>
        <w:rPr>
          <w:rFonts w:ascii="Tahoma" w:hAnsi="Tahoma" w:cs="Tahoma"/>
          <w:b/>
          <w:bCs/>
          <w:sz w:val="36"/>
          <w:szCs w:val="36"/>
          <w:rtl/>
          <w:lang w:val="en-US" w:bidi="fa-IR"/>
        </w:rPr>
      </w:pPr>
    </w:p>
    <w:p w:rsidR="00116354" w:rsidRPr="002E17EA" w:rsidRDefault="002E17EA" w:rsidP="00116354">
      <w:pPr>
        <w:bidi/>
        <w:jc w:val="center"/>
        <w:rPr>
          <w:rFonts w:ascii="Tahoma" w:hAnsi="Tahoma" w:cs="Tahoma"/>
          <w:b/>
          <w:bCs/>
          <w:color w:val="024867"/>
          <w:sz w:val="36"/>
          <w:szCs w:val="36"/>
          <w:rtl/>
          <w:lang w:val="en-US" w:bidi="fa-IR"/>
        </w:rPr>
      </w:pPr>
      <w:r w:rsidRPr="002E17EA">
        <w:rPr>
          <w:rFonts w:ascii="Tahoma" w:hAnsi="Tahoma" w:cs="Tahoma" w:hint="cs"/>
          <w:b/>
          <w:bCs/>
          <w:color w:val="024867"/>
          <w:sz w:val="36"/>
          <w:szCs w:val="36"/>
          <w:rtl/>
          <w:lang w:val="en-US" w:bidi="fa-IR"/>
        </w:rPr>
        <w:t>عنوان:</w:t>
      </w:r>
    </w:p>
    <w:p w:rsidR="00116354" w:rsidRDefault="00116354" w:rsidP="00116354">
      <w:pPr>
        <w:bidi/>
        <w:rPr>
          <w:rFonts w:ascii="Tahoma" w:hAnsi="Tahoma" w:cs="Tahoma"/>
          <w:b/>
          <w:bCs/>
          <w:sz w:val="36"/>
          <w:szCs w:val="36"/>
          <w:rtl/>
          <w:lang w:val="en-US" w:bidi="fa-IR"/>
        </w:rPr>
      </w:pPr>
      <w:r>
        <w:rPr>
          <w:rFonts w:ascii="Tahoma" w:hAnsi="Tahoma" w:cs="Tahoma" w:hint="cs"/>
          <w:b/>
          <w:bCs/>
          <w:sz w:val="36"/>
          <w:szCs w:val="36"/>
          <w:rtl/>
          <w:lang w:val="en-US" w:bidi="fa-IR"/>
        </w:rPr>
        <w:t xml:space="preserve">      </w:t>
      </w:r>
    </w:p>
    <w:p w:rsidR="00116354" w:rsidRDefault="00116354" w:rsidP="00116354">
      <w:pPr>
        <w:bidi/>
        <w:rPr>
          <w:rFonts w:ascii="Tahoma" w:hAnsi="Tahoma" w:cs="Tahoma"/>
          <w:b/>
          <w:bCs/>
          <w:sz w:val="36"/>
          <w:szCs w:val="36"/>
          <w:rtl/>
          <w:lang w:val="en-US" w:bidi="fa-IR"/>
        </w:rPr>
      </w:pPr>
    </w:p>
    <w:p w:rsidR="002E17EA" w:rsidRDefault="00662805" w:rsidP="00662805">
      <w:pPr>
        <w:bidi/>
        <w:jc w:val="center"/>
        <w:rPr>
          <w:rFonts w:ascii="Tahoma" w:hAnsi="Tahoma" w:cs="Tahoma"/>
          <w:b/>
          <w:bCs/>
          <w:color w:val="024867"/>
          <w:sz w:val="36"/>
          <w:szCs w:val="36"/>
          <w:rtl/>
          <w:lang w:val="en-US" w:bidi="fa-IR"/>
        </w:rPr>
      </w:pPr>
      <w:r w:rsidRPr="00662805">
        <w:rPr>
          <w:rFonts w:ascii="Tahoma" w:hAnsi="Tahoma" w:cs="Tahoma"/>
          <w:b/>
          <w:bCs/>
          <w:color w:val="024867"/>
          <w:sz w:val="36"/>
          <w:szCs w:val="36"/>
          <w:rtl/>
          <w:lang w:val="en-US"/>
        </w:rPr>
        <w:t>بازتعریف مهارت فنی در هنر معاصر: از استادکاری تا ایده‌پردازی</w:t>
      </w:r>
      <w:r>
        <w:rPr>
          <w:rFonts w:ascii="Tahoma" w:hAnsi="Tahoma" w:cs="Tahoma" w:hint="cs"/>
          <w:b/>
          <w:bCs/>
          <w:color w:val="024867"/>
          <w:sz w:val="36"/>
          <w:szCs w:val="36"/>
          <w:rtl/>
          <w:lang w:val="en-US"/>
        </w:rPr>
        <w:t xml:space="preserve"> </w:t>
      </w:r>
    </w:p>
    <w:p w:rsidR="002E17EA" w:rsidRDefault="002E17EA" w:rsidP="002E17EA">
      <w:pPr>
        <w:bidi/>
        <w:jc w:val="center"/>
        <w:rPr>
          <w:rFonts w:ascii="Tahoma" w:hAnsi="Tahoma" w:cs="Tahoma"/>
          <w:b/>
          <w:bCs/>
          <w:color w:val="024867"/>
          <w:sz w:val="36"/>
          <w:szCs w:val="36"/>
          <w:rtl/>
          <w:lang w:val="en-US" w:bidi="fa-IR"/>
        </w:rPr>
      </w:pPr>
    </w:p>
    <w:p w:rsidR="00116354" w:rsidRDefault="00CE3B5A" w:rsidP="002E17EA">
      <w:pPr>
        <w:bidi/>
        <w:jc w:val="center"/>
        <w:rPr>
          <w:rFonts w:ascii="Tahoma" w:hAnsi="Tahoma" w:cs="Tahoma"/>
          <w:b/>
          <w:bCs/>
          <w:sz w:val="36"/>
          <w:szCs w:val="36"/>
          <w:rtl/>
          <w:lang w:val="en-US" w:bidi="fa-IR"/>
        </w:rPr>
      </w:pPr>
      <w:r w:rsidRPr="00CE3B5A">
        <w:rPr>
          <w:rFonts w:ascii="Tahoma" w:hAnsi="Tahoma" w:cs="Tahoma"/>
          <w:b/>
          <w:bCs/>
          <w:color w:val="024867"/>
          <w:sz w:val="36"/>
          <w:szCs w:val="36"/>
          <w:lang w:val="en-US" w:bidi="fa-IR"/>
        </w:rPr>
        <w:t>A Prelude to the Futility of Technical Mastery in Contemporary Art</w:t>
      </w:r>
    </w:p>
    <w:p w:rsidR="00116354" w:rsidRDefault="00116354" w:rsidP="003E2533">
      <w:pPr>
        <w:bidi/>
        <w:rPr>
          <w:rFonts w:ascii="Tahoma" w:hAnsi="Tahoma" w:cs="Tahoma"/>
          <w:b/>
          <w:bCs/>
          <w:sz w:val="36"/>
          <w:szCs w:val="36"/>
          <w:rtl/>
          <w:lang w:val="en-US" w:bidi="fa-IR"/>
        </w:rPr>
      </w:pPr>
    </w:p>
    <w:p w:rsidR="00116354" w:rsidRDefault="00116354" w:rsidP="003E2533">
      <w:pPr>
        <w:bidi/>
        <w:rPr>
          <w:rFonts w:ascii="Tahoma" w:hAnsi="Tahoma" w:cs="Tahoma"/>
          <w:b/>
          <w:bCs/>
          <w:sz w:val="36"/>
          <w:szCs w:val="36"/>
          <w:rtl/>
          <w:lang w:val="en-US" w:bidi="fa-IR"/>
        </w:rPr>
      </w:pPr>
    </w:p>
    <w:p w:rsidR="00116354" w:rsidRPr="00112855" w:rsidRDefault="00116354" w:rsidP="003E2533">
      <w:pPr>
        <w:bidi/>
        <w:rPr>
          <w:rFonts w:ascii="Tahoma" w:hAnsi="Tahoma" w:cs="Tahoma"/>
          <w:b/>
          <w:bCs/>
          <w:color w:val="024867"/>
          <w:sz w:val="36"/>
          <w:szCs w:val="36"/>
          <w:rtl/>
          <w:lang w:val="en-US" w:bidi="fa-IR"/>
        </w:rPr>
      </w:pPr>
    </w:p>
    <w:p w:rsidR="00116354" w:rsidRDefault="00116354" w:rsidP="003E2533">
      <w:pPr>
        <w:bidi/>
        <w:rPr>
          <w:rFonts w:ascii="Tahoma" w:hAnsi="Tahoma" w:cs="Tahoma"/>
          <w:b/>
          <w:bCs/>
          <w:sz w:val="32"/>
          <w:szCs w:val="32"/>
          <w:rtl/>
          <w:lang w:val="en-US" w:bidi="fa-IR"/>
        </w:rPr>
      </w:pPr>
    </w:p>
    <w:p w:rsidR="00116354" w:rsidRDefault="00116354" w:rsidP="003E2533">
      <w:pPr>
        <w:bidi/>
        <w:rPr>
          <w:rFonts w:ascii="Tahoma" w:hAnsi="Tahoma" w:cs="Tahoma"/>
          <w:b/>
          <w:bCs/>
          <w:sz w:val="32"/>
          <w:szCs w:val="32"/>
          <w:rtl/>
          <w:lang w:val="en-US" w:bidi="fa-IR"/>
        </w:rPr>
      </w:pPr>
    </w:p>
    <w:p w:rsidR="00116354" w:rsidRDefault="00116354" w:rsidP="003E2533">
      <w:pPr>
        <w:bidi/>
        <w:rPr>
          <w:rFonts w:ascii="Tahoma" w:hAnsi="Tahoma" w:cs="Tahoma"/>
          <w:b/>
          <w:bCs/>
          <w:color w:val="024867"/>
          <w:sz w:val="32"/>
          <w:szCs w:val="32"/>
          <w:rtl/>
          <w:lang w:val="en-US" w:bidi="fa-IR"/>
        </w:rPr>
      </w:pPr>
    </w:p>
    <w:p w:rsidR="00192D53" w:rsidRDefault="00192D53" w:rsidP="00192D53">
      <w:pPr>
        <w:bidi/>
        <w:rPr>
          <w:rFonts w:ascii="Tahoma" w:hAnsi="Tahoma" w:cs="Tahoma"/>
          <w:b/>
          <w:bCs/>
          <w:color w:val="024867"/>
          <w:sz w:val="32"/>
          <w:szCs w:val="32"/>
          <w:rtl/>
          <w:lang w:val="en-US" w:bidi="fa-IR"/>
        </w:rPr>
      </w:pPr>
    </w:p>
    <w:p w:rsidR="00192D53" w:rsidRDefault="00D24711" w:rsidP="00D24711">
      <w:pPr>
        <w:bidi/>
        <w:jc w:val="center"/>
        <w:rPr>
          <w:rFonts w:ascii="Tahoma" w:hAnsi="Tahoma" w:cs="Tahoma"/>
          <w:b/>
          <w:bCs/>
          <w:color w:val="024867"/>
          <w:sz w:val="32"/>
          <w:szCs w:val="32"/>
          <w:rtl/>
          <w:lang w:val="en-US" w:bidi="fa-IR"/>
        </w:rPr>
      </w:pPr>
      <w:r w:rsidRPr="00D24711">
        <w:rPr>
          <w:rFonts w:ascii="Tahoma" w:hAnsi="Tahoma" w:cs="Tahoma" w:hint="cs"/>
          <w:b/>
          <w:bCs/>
          <w:color w:val="024867"/>
          <w:sz w:val="32"/>
          <w:szCs w:val="32"/>
          <w:rtl/>
          <w:lang w:val="en-US" w:bidi="fa-IR"/>
        </w:rPr>
        <w:t>پدید‌‌‌‌ه آورنده: هما حجازیان</w:t>
      </w:r>
    </w:p>
    <w:p w:rsidR="00FC4272" w:rsidRDefault="00FC4272" w:rsidP="00FC4272">
      <w:pPr>
        <w:bidi/>
        <w:jc w:val="center"/>
        <w:rPr>
          <w:rFonts w:ascii="Tahoma" w:hAnsi="Tahoma" w:cs="Tahoma"/>
          <w:b/>
          <w:bCs/>
          <w:color w:val="024867"/>
          <w:sz w:val="32"/>
          <w:szCs w:val="32"/>
          <w:rtl/>
          <w:lang w:val="en-US" w:bidi="fa-IR"/>
        </w:rPr>
      </w:pPr>
    </w:p>
    <w:p w:rsidR="00FC4272" w:rsidRPr="00D24711" w:rsidRDefault="00FC4272" w:rsidP="00FC4272">
      <w:pPr>
        <w:bidi/>
        <w:jc w:val="center"/>
        <w:rPr>
          <w:rFonts w:ascii="Tahoma" w:hAnsi="Tahoma" w:cs="Tahoma"/>
          <w:b/>
          <w:bCs/>
          <w:color w:val="024867"/>
          <w:sz w:val="32"/>
          <w:szCs w:val="32"/>
          <w:rtl/>
          <w:lang w:val="en-US" w:bidi="fa-IR"/>
        </w:rPr>
      </w:pPr>
      <w:r>
        <w:rPr>
          <w:rFonts w:ascii="Tahoma" w:hAnsi="Tahoma" w:cs="Tahoma" w:hint="cs"/>
          <w:b/>
          <w:bCs/>
          <w:color w:val="024867"/>
          <w:sz w:val="32"/>
          <w:szCs w:val="32"/>
          <w:rtl/>
          <w:lang w:val="en-US" w:bidi="fa-IR"/>
        </w:rPr>
        <w:t>۲۸/۰۶/۱۴۰۴</w:t>
      </w:r>
    </w:p>
    <w:p w:rsidR="00116354" w:rsidRDefault="00116354" w:rsidP="003E2533">
      <w:pPr>
        <w:bidi/>
        <w:rPr>
          <w:rFonts w:ascii="Tahoma" w:hAnsi="Tahoma" w:cs="Tahoma"/>
          <w:b/>
          <w:bCs/>
          <w:sz w:val="32"/>
          <w:szCs w:val="32"/>
          <w:rtl/>
          <w:lang w:val="en-US" w:bidi="fa-IR"/>
        </w:rPr>
      </w:pPr>
    </w:p>
    <w:p w:rsidR="00116354" w:rsidRPr="00112855" w:rsidRDefault="003E2533" w:rsidP="002E17EA">
      <w:pPr>
        <w:bidi/>
        <w:rPr>
          <w:rFonts w:ascii="Tahoma" w:hAnsi="Tahoma" w:cs="Tahoma"/>
          <w:b/>
          <w:bCs/>
          <w:color w:val="024867"/>
          <w:sz w:val="32"/>
          <w:szCs w:val="32"/>
          <w:rtl/>
          <w:lang w:val="en-US" w:bidi="fa-IR"/>
        </w:rPr>
      </w:pPr>
      <w:r w:rsidRPr="00112855">
        <w:rPr>
          <w:rFonts w:ascii="Tahoma" w:hAnsi="Tahoma" w:cs="Tahoma" w:hint="cs"/>
          <w:b/>
          <w:bCs/>
          <w:color w:val="024867"/>
          <w:sz w:val="32"/>
          <w:szCs w:val="32"/>
          <w:rtl/>
          <w:lang w:val="en-US" w:bidi="fa-IR"/>
        </w:rPr>
        <w:t xml:space="preserve">                             </w:t>
      </w:r>
      <w:r w:rsidR="00C265F4">
        <w:rPr>
          <w:rFonts w:ascii="Tahoma" w:hAnsi="Tahoma" w:cs="Tahoma" w:hint="cs"/>
          <w:b/>
          <w:bCs/>
          <w:color w:val="024867"/>
          <w:sz w:val="32"/>
          <w:szCs w:val="32"/>
          <w:rtl/>
          <w:lang w:val="en-US" w:bidi="fa-IR"/>
        </w:rPr>
        <w:t xml:space="preserve"> </w:t>
      </w:r>
    </w:p>
    <w:p w:rsidR="00116354" w:rsidRDefault="00116354" w:rsidP="00116354">
      <w:pPr>
        <w:bidi/>
        <w:jc w:val="center"/>
        <w:rPr>
          <w:rFonts w:ascii="Tahoma" w:hAnsi="Tahoma" w:cs="Tahoma"/>
          <w:b/>
          <w:bCs/>
          <w:sz w:val="36"/>
          <w:szCs w:val="36"/>
          <w:rtl/>
          <w:lang w:val="en-US" w:bidi="fa-IR"/>
        </w:rPr>
      </w:pPr>
    </w:p>
    <w:p w:rsidR="00116354" w:rsidRPr="0081147D" w:rsidRDefault="0081147D" w:rsidP="0081147D">
      <w:pPr>
        <w:bidi/>
        <w:rPr>
          <w:rFonts w:ascii="Tahoma" w:hAnsi="Tahoma" w:cs="Tahoma"/>
          <w:b/>
          <w:bCs/>
          <w:color w:val="024867"/>
          <w:sz w:val="32"/>
          <w:szCs w:val="32"/>
          <w:rtl/>
          <w:lang w:val="en-US" w:bidi="fa-IR"/>
        </w:rPr>
      </w:pPr>
      <w:r>
        <w:rPr>
          <w:rFonts w:ascii="Tahoma" w:hAnsi="Tahoma" w:cs="Tahoma" w:hint="cs"/>
          <w:b/>
          <w:bCs/>
          <w:color w:val="024867"/>
          <w:sz w:val="32"/>
          <w:szCs w:val="32"/>
          <w:rtl/>
          <w:lang w:val="en-US" w:bidi="fa-IR"/>
        </w:rPr>
        <w:t xml:space="preserve">             </w:t>
      </w:r>
    </w:p>
    <w:p w:rsidR="00116354" w:rsidRDefault="00116354" w:rsidP="00116354">
      <w:pPr>
        <w:bidi/>
        <w:jc w:val="center"/>
        <w:rPr>
          <w:rFonts w:ascii="Tahoma" w:hAnsi="Tahoma" w:cs="Tahoma"/>
          <w:b/>
          <w:bCs/>
          <w:sz w:val="36"/>
          <w:szCs w:val="36"/>
          <w:rtl/>
          <w:lang w:val="en-US" w:bidi="fa-IR"/>
        </w:rPr>
      </w:pPr>
    </w:p>
    <w:p w:rsidR="00CB41EF" w:rsidRDefault="00CB41EF" w:rsidP="00CB41EF">
      <w:pPr>
        <w:bidi/>
        <w:jc w:val="center"/>
        <w:rPr>
          <w:rFonts w:ascii="Tahoma" w:hAnsi="Tahoma" w:cs="Tahoma"/>
          <w:b/>
          <w:bCs/>
          <w:sz w:val="36"/>
          <w:szCs w:val="36"/>
          <w:rtl/>
          <w:lang w:val="en-US" w:bidi="fa-IR"/>
        </w:rPr>
      </w:pPr>
    </w:p>
    <w:p w:rsidR="003D1948" w:rsidRDefault="003D1948">
      <w:pPr>
        <w:rPr>
          <w:rFonts w:ascii="Tahoma" w:hAnsi="Tahoma" w:cs="Tahoma"/>
          <w:b/>
          <w:bCs/>
          <w:sz w:val="36"/>
          <w:szCs w:val="36"/>
          <w:rtl/>
          <w:lang w:val="en-US" w:bidi="fa-IR"/>
        </w:rPr>
      </w:pPr>
    </w:p>
    <w:p w:rsidR="003D1948" w:rsidRDefault="003C72CF" w:rsidP="003C72CF">
      <w:pPr>
        <w:bidi/>
        <w:rPr>
          <w:rFonts w:ascii="Tahoma" w:hAnsi="Tahoma" w:cs="Tahoma"/>
          <w:sz w:val="36"/>
          <w:szCs w:val="36"/>
          <w:rtl/>
          <w:lang w:val="en-US" w:bidi="fa-IR"/>
        </w:rPr>
      </w:pPr>
      <w:r w:rsidRPr="003C72CF">
        <w:rPr>
          <w:rFonts w:ascii="Tahoma" w:hAnsi="Tahoma" w:cs="Tahoma" w:hint="cs"/>
          <w:sz w:val="36"/>
          <w:szCs w:val="36"/>
          <w:rtl/>
          <w:lang w:val="en-US" w:bidi="fa-IR"/>
        </w:rPr>
        <w:t>چکیده:</w:t>
      </w:r>
    </w:p>
    <w:p w:rsidR="00AC1F7A" w:rsidRDefault="00AC1F7A" w:rsidP="00AC1F7A">
      <w:pPr>
        <w:bidi/>
        <w:jc w:val="both"/>
        <w:rPr>
          <w:rFonts w:ascii="Tahoma" w:hAnsi="Tahoma" w:cs="Tahoma"/>
          <w:sz w:val="20"/>
          <w:szCs w:val="20"/>
          <w:rtl/>
          <w:lang w:val="en-US" w:bidi="fa-IR"/>
        </w:rPr>
      </w:pPr>
      <w:r w:rsidRPr="00AC1F7A">
        <w:rPr>
          <w:rFonts w:ascii="Tahoma" w:hAnsi="Tahoma" w:cs="Tahoma" w:hint="cs"/>
          <w:sz w:val="20"/>
          <w:szCs w:val="20"/>
          <w:rtl/>
          <w:lang w:val="en-US" w:bidi="fa-IR"/>
        </w:rPr>
        <w:t>هنر در طول تاریخ پیوسته در حال تحول بوده و هنرمندان هر دورۀ آن بازتاب‌دهندۀ فرهنگ و شرایط زمانۀ خود محسوب می‌شوند. قرن بیستم به‌ویژه شاهد دگرگونی‌های بنیادین در مفهوم هنر و جایگاه هنرمند بوده است. در این دوران، با ظهور جنبش‌هایی نظیر داداییسم، سوررئالیسم و هنر مفهومی، مهارت فنی که پیش‌تر ملاک اصلی هنرمندی تلقی می‌شد، جایگاه خود را به ایده‌پردازی و مفهوم‌سازی واگذار کرد. پژوهش حاضر که به شیوۀ توصیفی‌-‌تحلیلی و با بهره‌گیری از منابع کتابخانه‌ای انجام شده، در پی پاسخ به این پرسش است که آیا در هنر معاصر، مهارت فنی ناکارآمد شده و چه عواملی در این تحول نقش داشته‌اند؟</w:t>
      </w:r>
    </w:p>
    <w:p w:rsidR="004A6FC6" w:rsidRPr="00AC1F7A" w:rsidRDefault="004A6FC6" w:rsidP="004A6FC6">
      <w:pPr>
        <w:bidi/>
        <w:jc w:val="both"/>
        <w:rPr>
          <w:rFonts w:ascii="Tahoma" w:hAnsi="Tahoma" w:cs="Tahoma"/>
          <w:sz w:val="20"/>
          <w:szCs w:val="20"/>
          <w:lang w:bidi="fa-IR"/>
        </w:rPr>
      </w:pPr>
    </w:p>
    <w:p w:rsidR="00AC1F7A" w:rsidRDefault="00AC1F7A" w:rsidP="00AC1F7A">
      <w:pPr>
        <w:bidi/>
        <w:jc w:val="both"/>
        <w:rPr>
          <w:rFonts w:ascii="Tahoma" w:hAnsi="Tahoma" w:cs="Tahoma"/>
          <w:sz w:val="20"/>
          <w:szCs w:val="20"/>
          <w:rtl/>
          <w:lang w:val="en-US" w:bidi="fa-IR"/>
        </w:rPr>
      </w:pPr>
      <w:r w:rsidRPr="00AC1F7A">
        <w:rPr>
          <w:rFonts w:ascii="Tahoma" w:hAnsi="Tahoma" w:cs="Tahoma" w:hint="cs"/>
          <w:sz w:val="20"/>
          <w:szCs w:val="20"/>
          <w:rtl/>
          <w:lang w:val="en-US" w:bidi="fa-IR"/>
        </w:rPr>
        <w:t xml:space="preserve">بررسی‌ها نشان می‌دهد که از دهۀ ۱۹۷۰ به بعد، هنر معاصر مسیر جدیدی را در پیش گرفته که در آن تاکید بر ایده و مفهوم جایگزین مهارت دستی شده است. بیانیۀ لارنس وینر در سال ۱۹۶۸ که اعلام کرد «هنرمند می‌تواند اثری خلق کند، اثر می‌تواند ساخته شود، نیازی نیست قطعه ساخته شود» نقطۀ عطفی در این زمینه محسوب می‌گردد. اعلامیۀ قصد به طور خاص در نمایشگاهی در گالری </w:t>
      </w:r>
      <w:r w:rsidRPr="00AC1F7A">
        <w:rPr>
          <w:rFonts w:ascii="Tahoma" w:hAnsi="Tahoma" w:cs="Tahoma" w:hint="cs"/>
          <w:sz w:val="20"/>
          <w:szCs w:val="20"/>
          <w:lang w:bidi="fa-IR"/>
        </w:rPr>
        <w:t>Seth Siegelaub</w:t>
      </w:r>
      <w:r w:rsidRPr="00AC1F7A">
        <w:rPr>
          <w:rFonts w:ascii="Tahoma" w:hAnsi="Tahoma" w:cs="Tahoma" w:hint="cs"/>
          <w:sz w:val="20"/>
          <w:szCs w:val="20"/>
          <w:rtl/>
          <w:lang w:val="en-US" w:bidi="fa-IR"/>
        </w:rPr>
        <w:t xml:space="preserve"> در نیویورک ارائه گردید. همچنین تأثیر فلسفۀ دکارت مبنی بر اولویت ذهن بر ماده و گسترش فناوری‌های جدید در شکل‌گیری این رویکرد مؤثر بوده است.</w:t>
      </w:r>
    </w:p>
    <w:p w:rsidR="00AC1F7A" w:rsidRPr="00AC1F7A" w:rsidRDefault="00AC1F7A" w:rsidP="00AC1F7A">
      <w:pPr>
        <w:bidi/>
        <w:jc w:val="both"/>
        <w:rPr>
          <w:rFonts w:ascii="Tahoma" w:hAnsi="Tahoma" w:cs="Tahoma"/>
          <w:sz w:val="20"/>
          <w:szCs w:val="20"/>
          <w:rtl/>
          <w:lang w:val="en-US" w:bidi="fa-IR"/>
        </w:rPr>
      </w:pPr>
    </w:p>
    <w:p w:rsidR="00AC1F7A" w:rsidRPr="00AC1F7A" w:rsidRDefault="00AC1F7A" w:rsidP="00AC1F7A">
      <w:pPr>
        <w:bidi/>
        <w:jc w:val="both"/>
        <w:rPr>
          <w:rFonts w:ascii="Tahoma" w:hAnsi="Tahoma" w:cs="Tahoma"/>
          <w:sz w:val="20"/>
          <w:szCs w:val="20"/>
          <w:rtl/>
          <w:lang w:val="en-US" w:bidi="fa-IR"/>
        </w:rPr>
      </w:pPr>
      <w:r w:rsidRPr="00AC1F7A">
        <w:rPr>
          <w:rFonts w:ascii="Tahoma" w:hAnsi="Tahoma" w:cs="Tahoma" w:hint="cs"/>
          <w:sz w:val="20"/>
          <w:szCs w:val="20"/>
          <w:rtl/>
          <w:lang w:val="en-US" w:bidi="fa-IR"/>
        </w:rPr>
        <w:t>یافته‌ها حاکی از آن است که گرچه تعداد افرادی که خود را هنرمند می‌نامند در دوران معاصر افزایش چشمگیری داشته و روش‌های متنوعی برای خلق آثار هنری پدید آمده، اما این بدان معنا نیست که مهارت کاملاً بی‌اهمیت شده باشد؛ بلکه تعریف مهارت تغییر یافته و شامل توانایی‌هایی نظیر درک مفاهیم، ارتباط مؤثر با مخاطب و استفادۀ هوشمندانه از ابزارهای نوین شده است. در نهایت، مخاطب آگاه با تحلیل دقیق آثار می‌تواند میان هنرمندان واقعی که قادر به ایجاد تأثیری ماندگار هستند و سایر افراد تمایز قائل شود.</w:t>
      </w:r>
    </w:p>
    <w:p w:rsidR="005F0F84" w:rsidRPr="005F0F84" w:rsidRDefault="005F0F84" w:rsidP="005F0F84">
      <w:pPr>
        <w:bidi/>
        <w:jc w:val="both"/>
        <w:rPr>
          <w:rFonts w:ascii="Tahoma" w:hAnsi="Tahoma" w:cs="Tahoma"/>
          <w:sz w:val="20"/>
          <w:szCs w:val="20"/>
          <w:rtl/>
          <w:lang w:val="en-US" w:bidi="fa-IR"/>
        </w:rPr>
      </w:pPr>
    </w:p>
    <w:p w:rsidR="00BC4918" w:rsidRDefault="00BC4918" w:rsidP="00BC4918">
      <w:pPr>
        <w:bidi/>
        <w:jc w:val="both"/>
        <w:rPr>
          <w:rFonts w:ascii="Tahoma" w:hAnsi="Tahoma" w:cs="Tahoma"/>
          <w:sz w:val="20"/>
          <w:szCs w:val="20"/>
          <w:rtl/>
          <w:lang w:val="en-US" w:bidi="fa-IR"/>
        </w:rPr>
      </w:pPr>
    </w:p>
    <w:p w:rsidR="00BC4918" w:rsidRDefault="00BC4918" w:rsidP="00BC4918">
      <w:pPr>
        <w:bidi/>
        <w:jc w:val="both"/>
        <w:rPr>
          <w:rFonts w:ascii="Tahoma" w:hAnsi="Tahoma" w:cs="Tahoma"/>
          <w:sz w:val="20"/>
          <w:szCs w:val="20"/>
          <w:rtl/>
          <w:lang w:val="en-US" w:bidi="fa-IR"/>
        </w:rPr>
      </w:pPr>
    </w:p>
    <w:p w:rsidR="00BC4918" w:rsidRDefault="00BC4918" w:rsidP="00BC4918">
      <w:pPr>
        <w:bidi/>
        <w:jc w:val="both"/>
        <w:rPr>
          <w:rFonts w:ascii="Tahoma" w:hAnsi="Tahoma" w:cs="Tahoma"/>
          <w:sz w:val="20"/>
          <w:szCs w:val="20"/>
          <w:rtl/>
          <w:lang w:val="en-US" w:bidi="fa-IR"/>
        </w:rPr>
      </w:pPr>
    </w:p>
    <w:p w:rsidR="00BC4918" w:rsidRDefault="00BC4918" w:rsidP="00BC4918">
      <w:pPr>
        <w:bidi/>
        <w:jc w:val="both"/>
        <w:rPr>
          <w:rFonts w:ascii="Tahoma" w:hAnsi="Tahoma" w:cs="Tahoma"/>
          <w:sz w:val="20"/>
          <w:szCs w:val="20"/>
          <w:rtl/>
          <w:lang w:val="en-US" w:bidi="fa-IR"/>
        </w:rPr>
      </w:pPr>
    </w:p>
    <w:p w:rsidR="00BC4918" w:rsidRDefault="00BC4918" w:rsidP="00BC4918">
      <w:pPr>
        <w:bidi/>
        <w:jc w:val="both"/>
        <w:rPr>
          <w:rFonts w:ascii="Tahoma" w:hAnsi="Tahoma" w:cs="Tahoma"/>
          <w:sz w:val="20"/>
          <w:szCs w:val="20"/>
          <w:rtl/>
          <w:lang w:val="en-US" w:bidi="fa-IR"/>
        </w:rPr>
      </w:pPr>
    </w:p>
    <w:p w:rsidR="00BC4918" w:rsidRDefault="00BC4918" w:rsidP="00BC4918">
      <w:pPr>
        <w:bidi/>
        <w:jc w:val="both"/>
        <w:rPr>
          <w:rFonts w:ascii="Tahoma" w:hAnsi="Tahoma" w:cs="Tahoma"/>
          <w:sz w:val="20"/>
          <w:szCs w:val="20"/>
          <w:rtl/>
          <w:lang w:val="en-US" w:bidi="fa-IR"/>
        </w:rPr>
      </w:pPr>
    </w:p>
    <w:p w:rsidR="00BC4918" w:rsidRDefault="00BC4918" w:rsidP="00BC4918">
      <w:pPr>
        <w:bidi/>
        <w:jc w:val="both"/>
        <w:rPr>
          <w:rFonts w:ascii="Tahoma" w:hAnsi="Tahoma" w:cs="Tahoma"/>
          <w:sz w:val="20"/>
          <w:szCs w:val="20"/>
          <w:rtl/>
          <w:lang w:val="en-US" w:bidi="fa-IR"/>
        </w:rPr>
      </w:pPr>
    </w:p>
    <w:p w:rsidR="00BC4918" w:rsidRDefault="00BC4918" w:rsidP="00BC4918">
      <w:pPr>
        <w:bidi/>
        <w:jc w:val="both"/>
        <w:rPr>
          <w:rFonts w:ascii="Tahoma" w:hAnsi="Tahoma" w:cs="Tahoma"/>
          <w:sz w:val="20"/>
          <w:szCs w:val="20"/>
          <w:rtl/>
          <w:lang w:val="en-US" w:bidi="fa-IR"/>
        </w:rPr>
      </w:pPr>
    </w:p>
    <w:p w:rsidR="00BC4918" w:rsidRDefault="00BC4918" w:rsidP="00BC4918">
      <w:pPr>
        <w:bidi/>
        <w:jc w:val="both"/>
        <w:rPr>
          <w:rFonts w:ascii="Tahoma" w:hAnsi="Tahoma" w:cs="Tahoma"/>
          <w:sz w:val="20"/>
          <w:szCs w:val="20"/>
          <w:rtl/>
          <w:lang w:val="en-US" w:bidi="fa-IR"/>
        </w:rPr>
      </w:pPr>
    </w:p>
    <w:p w:rsidR="00BC4918" w:rsidRDefault="00BC4918" w:rsidP="00BC4918">
      <w:pPr>
        <w:bidi/>
        <w:jc w:val="both"/>
        <w:rPr>
          <w:rFonts w:ascii="Tahoma" w:hAnsi="Tahoma" w:cs="Tahoma"/>
          <w:sz w:val="20"/>
          <w:szCs w:val="20"/>
          <w:rtl/>
          <w:lang w:val="en-US" w:bidi="fa-IR"/>
        </w:rPr>
      </w:pPr>
    </w:p>
    <w:p w:rsidR="00BC4918" w:rsidRDefault="00BC4918" w:rsidP="00BC4918">
      <w:pPr>
        <w:bidi/>
        <w:jc w:val="both"/>
        <w:rPr>
          <w:rFonts w:ascii="Tahoma" w:hAnsi="Tahoma" w:cs="Tahoma"/>
          <w:sz w:val="20"/>
          <w:szCs w:val="20"/>
          <w:rtl/>
          <w:lang w:val="en-US" w:bidi="fa-IR"/>
        </w:rPr>
      </w:pPr>
    </w:p>
    <w:p w:rsidR="00BC4918" w:rsidRPr="00BC4918" w:rsidRDefault="00BC4918" w:rsidP="00BC4918">
      <w:pPr>
        <w:bidi/>
        <w:jc w:val="both"/>
        <w:rPr>
          <w:rFonts w:ascii="Tahoma" w:hAnsi="Tahoma" w:cs="Tahoma"/>
          <w:sz w:val="20"/>
          <w:szCs w:val="20"/>
          <w:rtl/>
          <w:lang w:val="en-US" w:bidi="fa-IR"/>
        </w:rPr>
      </w:pPr>
    </w:p>
    <w:p w:rsidR="00F106A4" w:rsidRPr="00F106A4" w:rsidRDefault="00BC4918" w:rsidP="00BC4918">
      <w:pPr>
        <w:bidi/>
        <w:jc w:val="both"/>
        <w:rPr>
          <w:rFonts w:ascii="Tahoma" w:hAnsi="Tahoma" w:cs="Tahoma"/>
          <w:sz w:val="20"/>
          <w:szCs w:val="20"/>
          <w:rtl/>
          <w:lang w:val="en-US" w:bidi="fa-IR"/>
        </w:rPr>
      </w:pPr>
      <w:r w:rsidRPr="00BC4918">
        <w:rPr>
          <w:rFonts w:ascii="Tahoma" w:hAnsi="Tahoma" w:cs="Tahoma" w:hint="eastAsia"/>
          <w:b/>
          <w:bCs/>
          <w:sz w:val="20"/>
          <w:szCs w:val="20"/>
          <w:rtl/>
          <w:lang w:val="en-US" w:bidi="fa-IR"/>
        </w:rPr>
        <w:t>کل</w:t>
      </w:r>
      <w:r w:rsidRPr="00BC4918">
        <w:rPr>
          <w:rFonts w:ascii="Tahoma" w:hAnsi="Tahoma" w:cs="Tahoma" w:hint="cs"/>
          <w:b/>
          <w:bCs/>
          <w:sz w:val="20"/>
          <w:szCs w:val="20"/>
          <w:rtl/>
          <w:lang w:val="en-US" w:bidi="fa-IR"/>
        </w:rPr>
        <w:t>ی</w:t>
      </w:r>
      <w:r w:rsidRPr="00BC4918">
        <w:rPr>
          <w:rFonts w:ascii="Tahoma" w:hAnsi="Tahoma" w:cs="Tahoma" w:hint="eastAsia"/>
          <w:b/>
          <w:bCs/>
          <w:sz w:val="20"/>
          <w:szCs w:val="20"/>
          <w:rtl/>
          <w:lang w:val="en-US" w:bidi="fa-IR"/>
        </w:rPr>
        <w:t>دواژه‌ها</w:t>
      </w:r>
      <w:r w:rsidRPr="00BC4918">
        <w:rPr>
          <w:rFonts w:ascii="Tahoma" w:hAnsi="Tahoma" w:cs="Tahoma"/>
          <w:b/>
          <w:bCs/>
          <w:sz w:val="20"/>
          <w:szCs w:val="20"/>
          <w:rtl/>
          <w:lang w:val="en-US" w:bidi="fa-IR"/>
        </w:rPr>
        <w:t>:</w:t>
      </w:r>
      <w:r w:rsidRPr="00BC4918">
        <w:rPr>
          <w:rFonts w:ascii="Tahoma" w:hAnsi="Tahoma" w:cs="Tahoma"/>
          <w:sz w:val="20"/>
          <w:szCs w:val="20"/>
          <w:rtl/>
          <w:lang w:val="en-US" w:bidi="fa-IR"/>
        </w:rPr>
        <w:t xml:space="preserve"> هنر معاصر، مهارت فن</w:t>
      </w:r>
      <w:r w:rsidRPr="00BC4918">
        <w:rPr>
          <w:rFonts w:ascii="Tahoma" w:hAnsi="Tahoma" w:cs="Tahoma" w:hint="cs"/>
          <w:sz w:val="20"/>
          <w:szCs w:val="20"/>
          <w:rtl/>
          <w:lang w:val="en-US" w:bidi="fa-IR"/>
        </w:rPr>
        <w:t>ی</w:t>
      </w:r>
      <w:r w:rsidRPr="00BC4918">
        <w:rPr>
          <w:rFonts w:ascii="Tahoma" w:hAnsi="Tahoma" w:cs="Tahoma" w:hint="eastAsia"/>
          <w:sz w:val="20"/>
          <w:szCs w:val="20"/>
          <w:rtl/>
          <w:lang w:val="en-US" w:bidi="fa-IR"/>
        </w:rPr>
        <w:t>،</w:t>
      </w:r>
      <w:r w:rsidRPr="00BC4918">
        <w:rPr>
          <w:rFonts w:ascii="Tahoma" w:hAnsi="Tahoma" w:cs="Tahoma"/>
          <w:sz w:val="20"/>
          <w:szCs w:val="20"/>
          <w:rtl/>
          <w:lang w:val="en-US" w:bidi="fa-IR"/>
        </w:rPr>
        <w:t xml:space="preserve"> هنر مفهوم</w:t>
      </w:r>
      <w:r w:rsidRPr="00BC4918">
        <w:rPr>
          <w:rFonts w:ascii="Tahoma" w:hAnsi="Tahoma" w:cs="Tahoma" w:hint="cs"/>
          <w:sz w:val="20"/>
          <w:szCs w:val="20"/>
          <w:rtl/>
          <w:lang w:val="en-US" w:bidi="fa-IR"/>
        </w:rPr>
        <w:t>ی</w:t>
      </w:r>
      <w:r w:rsidRPr="00BC4918">
        <w:rPr>
          <w:rFonts w:ascii="Tahoma" w:hAnsi="Tahoma" w:cs="Tahoma" w:hint="eastAsia"/>
          <w:sz w:val="20"/>
          <w:szCs w:val="20"/>
          <w:rtl/>
          <w:lang w:val="en-US" w:bidi="fa-IR"/>
        </w:rPr>
        <w:t>،</w:t>
      </w:r>
      <w:r w:rsidRPr="00BC4918">
        <w:rPr>
          <w:rFonts w:ascii="Tahoma" w:hAnsi="Tahoma" w:cs="Tahoma"/>
          <w:sz w:val="20"/>
          <w:szCs w:val="20"/>
          <w:rtl/>
          <w:lang w:val="en-US" w:bidi="fa-IR"/>
        </w:rPr>
        <w:t xml:space="preserve"> جا</w:t>
      </w:r>
      <w:r w:rsidRPr="00BC4918">
        <w:rPr>
          <w:rFonts w:ascii="Tahoma" w:hAnsi="Tahoma" w:cs="Tahoma" w:hint="cs"/>
          <w:sz w:val="20"/>
          <w:szCs w:val="20"/>
          <w:rtl/>
          <w:lang w:val="en-US" w:bidi="fa-IR"/>
        </w:rPr>
        <w:t>ی</w:t>
      </w:r>
      <w:r w:rsidRPr="00BC4918">
        <w:rPr>
          <w:rFonts w:ascii="Tahoma" w:hAnsi="Tahoma" w:cs="Tahoma" w:hint="eastAsia"/>
          <w:sz w:val="20"/>
          <w:szCs w:val="20"/>
          <w:rtl/>
          <w:lang w:val="en-US" w:bidi="fa-IR"/>
        </w:rPr>
        <w:t>گاه</w:t>
      </w:r>
      <w:r w:rsidRPr="00BC4918">
        <w:rPr>
          <w:rFonts w:ascii="Tahoma" w:hAnsi="Tahoma" w:cs="Tahoma"/>
          <w:sz w:val="20"/>
          <w:szCs w:val="20"/>
          <w:rtl/>
          <w:lang w:val="en-US" w:bidi="fa-IR"/>
        </w:rPr>
        <w:t xml:space="preserve"> هنرمند، تحولات هنر</w:t>
      </w:r>
      <w:r w:rsidRPr="00BC4918">
        <w:rPr>
          <w:rFonts w:ascii="Tahoma" w:hAnsi="Tahoma" w:cs="Tahoma" w:hint="cs"/>
          <w:sz w:val="20"/>
          <w:szCs w:val="20"/>
          <w:rtl/>
          <w:lang w:val="en-US" w:bidi="fa-IR"/>
        </w:rPr>
        <w:t>ی</w:t>
      </w:r>
    </w:p>
    <w:p w:rsidR="00BC4918" w:rsidRDefault="00BC4918" w:rsidP="003C72CF">
      <w:pPr>
        <w:jc w:val="right"/>
        <w:rPr>
          <w:rFonts w:ascii="Tahoma" w:hAnsi="Tahoma" w:cs="Tahoma"/>
          <w:b/>
          <w:bCs/>
          <w:sz w:val="20"/>
          <w:szCs w:val="20"/>
          <w:rtl/>
          <w:lang w:val="en-US" w:bidi="fa-IR"/>
        </w:rPr>
      </w:pPr>
    </w:p>
    <w:p w:rsidR="00D74512" w:rsidRDefault="00D74512" w:rsidP="003C72CF">
      <w:pPr>
        <w:jc w:val="right"/>
        <w:rPr>
          <w:rFonts w:ascii="Tahoma" w:hAnsi="Tahoma" w:cs="Tahoma"/>
          <w:b/>
          <w:bCs/>
          <w:sz w:val="36"/>
          <w:szCs w:val="36"/>
          <w:lang w:val="en-US" w:bidi="fa-IR"/>
        </w:rPr>
      </w:pPr>
    </w:p>
    <w:p w:rsidR="00D74512" w:rsidRDefault="00D74512">
      <w:pPr>
        <w:rPr>
          <w:rFonts w:ascii="Tahoma" w:hAnsi="Tahoma" w:cs="Tahoma"/>
          <w:b/>
          <w:bCs/>
          <w:sz w:val="36"/>
          <w:szCs w:val="36"/>
          <w:lang w:val="en-US" w:bidi="fa-IR"/>
        </w:rPr>
      </w:pPr>
      <w:r>
        <w:rPr>
          <w:rFonts w:ascii="Tahoma" w:hAnsi="Tahoma" w:cs="Tahoma"/>
          <w:b/>
          <w:bCs/>
          <w:sz w:val="36"/>
          <w:szCs w:val="36"/>
          <w:lang w:val="en-US" w:bidi="fa-IR"/>
        </w:rPr>
        <w:br w:type="page"/>
      </w:r>
    </w:p>
    <w:p w:rsidR="00BB7076" w:rsidRPr="00BB7076" w:rsidRDefault="00BB7076" w:rsidP="00BB7076">
      <w:pPr>
        <w:spacing w:beforeAutospacing="1" w:after="100" w:afterAutospacing="1"/>
        <w:jc w:val="both"/>
        <w:outlineLvl w:val="2"/>
        <w:rPr>
          <w:b/>
          <w:bCs/>
          <w:sz w:val="27"/>
          <w:szCs w:val="27"/>
          <w:lang w:val="en"/>
        </w:rPr>
      </w:pPr>
      <w:r w:rsidRPr="00BB7076">
        <w:rPr>
          <w:b/>
          <w:bCs/>
          <w:sz w:val="27"/>
          <w:szCs w:val="27"/>
          <w:lang w:val="en"/>
        </w:rPr>
        <w:lastRenderedPageBreak/>
        <w:t>Abstract</w:t>
      </w:r>
    </w:p>
    <w:p w:rsidR="00BB7076" w:rsidRPr="00BB7076" w:rsidRDefault="00BB7076" w:rsidP="00BB7076">
      <w:pPr>
        <w:spacing w:before="100" w:beforeAutospacing="1" w:after="100" w:afterAutospacing="1"/>
        <w:jc w:val="both"/>
        <w:rPr>
          <w:lang w:val="en"/>
        </w:rPr>
      </w:pPr>
      <w:r w:rsidRPr="00BB7076">
        <w:rPr>
          <w:lang w:val="en"/>
        </w:rPr>
        <w:t>Art throughout history has continuously evolved, with artists of each era serving as reflectors of the culture and conditions of their time. The twentieth century, in particular, witnessed profound transformations in the concept of art and the artist’s position. During this period, with the emergence of movements such as Dadaism, Surrealism, and Conceptual Art, technical skills—previously regarded as the primary criterion of artistry—ceded their place to ideation and conceptualization. The present study, conducted using a descriptive-analytical method and drawing on library resources, seeks to address the question: Has technical skill become inefficient in contemporary art, and what factors have contributed to this transformation?</w:t>
      </w:r>
    </w:p>
    <w:p w:rsidR="00BB7076" w:rsidRPr="00BB7076" w:rsidRDefault="00BB7076" w:rsidP="00BB7076">
      <w:pPr>
        <w:spacing w:before="100" w:beforeAutospacing="1" w:after="100" w:afterAutospacing="1"/>
        <w:jc w:val="both"/>
        <w:rPr>
          <w:lang w:val="en"/>
        </w:rPr>
      </w:pPr>
      <w:r w:rsidRPr="00BB7076">
        <w:rPr>
          <w:lang w:val="en"/>
        </w:rPr>
        <w:t>Analyses reveal that from the 1970s onward, contemporary art has embarked on a new path where emphasis on ideas and concepts has supplanted manual skills. Lawrence Weiner’s 1968 declaration—“The artist may construct the piece, the piece may be fabricated, the piece need not be built”—marks a pivotal turning point in this regard. Furthermore, the influence of Descartes’ philosophy, which prioritizes mind over matter, along with the expansion of new technologies, has played a key role in shaping this approach.</w:t>
      </w:r>
    </w:p>
    <w:p w:rsidR="00BB7076" w:rsidRDefault="00BB7076" w:rsidP="00BB7076">
      <w:pPr>
        <w:spacing w:before="100" w:beforeAutospacing="1" w:after="100" w:afterAutospacing="1"/>
        <w:jc w:val="both"/>
        <w:rPr>
          <w:rtl/>
          <w:lang w:val="en"/>
        </w:rPr>
      </w:pPr>
      <w:r w:rsidRPr="00BB7076">
        <w:rPr>
          <w:lang w:val="en"/>
        </w:rPr>
        <w:t>The findings suggest that while the number of individuals identifying as artists has dramatically increased in the contemporary era, and diverse methods for creating artworks have emerged, this does not imply that skill has become entirely irrelevant. Rather, the definition of skill has evolved to encompass abilities such as conceptual understanding, effective audience communication, and the intelligent utilization of modern tools. Ultimately, an informed audience, through meticulous analysis of works, can distinguish between genuine artists capable of producing lasting impacts and others.</w:t>
      </w:r>
    </w:p>
    <w:p w:rsidR="00BB7076" w:rsidRDefault="00BB7076" w:rsidP="00BB7076">
      <w:pPr>
        <w:spacing w:before="100" w:beforeAutospacing="1" w:after="100" w:afterAutospacing="1"/>
        <w:jc w:val="both"/>
        <w:rPr>
          <w:rtl/>
          <w:lang w:val="en"/>
        </w:rPr>
      </w:pPr>
    </w:p>
    <w:p w:rsidR="000034FF" w:rsidRDefault="000034FF" w:rsidP="00BB7076">
      <w:pPr>
        <w:spacing w:before="100" w:beforeAutospacing="1" w:after="100" w:afterAutospacing="1"/>
        <w:jc w:val="both"/>
        <w:rPr>
          <w:rtl/>
          <w:lang w:val="en"/>
        </w:rPr>
      </w:pPr>
    </w:p>
    <w:p w:rsidR="000034FF" w:rsidRDefault="000034FF" w:rsidP="00BB7076">
      <w:pPr>
        <w:spacing w:before="100" w:beforeAutospacing="1" w:after="100" w:afterAutospacing="1"/>
        <w:jc w:val="both"/>
        <w:rPr>
          <w:rtl/>
          <w:lang w:val="en"/>
        </w:rPr>
      </w:pPr>
    </w:p>
    <w:p w:rsidR="000034FF" w:rsidRPr="00BB7076" w:rsidRDefault="000034FF" w:rsidP="00BB7076">
      <w:pPr>
        <w:spacing w:before="100" w:beforeAutospacing="1" w:after="100" w:afterAutospacing="1"/>
        <w:jc w:val="both"/>
        <w:rPr>
          <w:lang w:val="en"/>
        </w:rPr>
      </w:pPr>
    </w:p>
    <w:p w:rsidR="00BB7076" w:rsidRPr="00BB7076" w:rsidRDefault="00BB7076" w:rsidP="00BB7076">
      <w:pPr>
        <w:spacing w:before="100" w:beforeAutospacing="1" w:after="100" w:afterAutospacing="1"/>
        <w:jc w:val="both"/>
        <w:outlineLvl w:val="2"/>
        <w:rPr>
          <w:b/>
          <w:bCs/>
          <w:sz w:val="27"/>
          <w:szCs w:val="27"/>
          <w:lang w:val="en"/>
        </w:rPr>
      </w:pPr>
      <w:r w:rsidRPr="00BB7076">
        <w:rPr>
          <w:b/>
          <w:bCs/>
          <w:sz w:val="27"/>
          <w:szCs w:val="27"/>
          <w:lang w:val="en"/>
        </w:rPr>
        <w:t>Keywords</w:t>
      </w:r>
    </w:p>
    <w:p w:rsidR="00BB7076" w:rsidRPr="00BB7076" w:rsidRDefault="00BB7076" w:rsidP="00BB7076">
      <w:pPr>
        <w:spacing w:before="100" w:beforeAutospacing="1" w:after="100" w:afterAutospacing="1"/>
        <w:jc w:val="both"/>
        <w:rPr>
          <w:lang w:val="en"/>
        </w:rPr>
      </w:pPr>
      <w:r w:rsidRPr="00BB7076">
        <w:rPr>
          <w:lang w:val="en"/>
        </w:rPr>
        <w:t>Contemporary Art, Technical Skills, Conceptual Art, Position of the Artist, Artistic Transformations</w:t>
      </w:r>
    </w:p>
    <w:p w:rsidR="00CB41EF" w:rsidRPr="000B483A" w:rsidRDefault="003D1948" w:rsidP="003C72CF">
      <w:pPr>
        <w:jc w:val="right"/>
        <w:rPr>
          <w:rFonts w:ascii="Tahoma" w:hAnsi="Tahoma" w:cs="Tahoma"/>
          <w:color w:val="000000" w:themeColor="text1"/>
          <w:sz w:val="20"/>
          <w:szCs w:val="20"/>
          <w:rtl/>
          <w:lang w:val="en-US" w:bidi="fa-IR"/>
        </w:rPr>
      </w:pPr>
      <w:r>
        <w:rPr>
          <w:rFonts w:ascii="Tahoma" w:hAnsi="Tahoma" w:cs="Tahoma"/>
          <w:b/>
          <w:bCs/>
          <w:sz w:val="36"/>
          <w:szCs w:val="36"/>
          <w:rtl/>
          <w:lang w:val="en-US" w:bidi="fa-IR"/>
        </w:rPr>
        <w:br w:type="page"/>
      </w:r>
      <w:r w:rsidR="001C6239">
        <w:rPr>
          <w:rFonts w:ascii="Tahoma" w:hAnsi="Tahoma" w:cs="Tahoma" w:hint="cs"/>
          <w:sz w:val="36"/>
          <w:szCs w:val="36"/>
          <w:rtl/>
          <w:lang w:val="en-US" w:bidi="fa-IR"/>
        </w:rPr>
        <w:lastRenderedPageBreak/>
        <w:t>۱</w:t>
      </w:r>
      <w:r w:rsidR="001C6239" w:rsidRPr="000B483A">
        <w:rPr>
          <w:rFonts w:ascii="Tahoma" w:hAnsi="Tahoma" w:cs="Tahoma" w:hint="cs"/>
          <w:color w:val="000000" w:themeColor="text1"/>
          <w:sz w:val="36"/>
          <w:szCs w:val="36"/>
          <w:rtl/>
          <w:lang w:val="en-US" w:bidi="fa-IR"/>
        </w:rPr>
        <w:t xml:space="preserve">ـ </w:t>
      </w:r>
      <w:r w:rsidR="00D14AD4" w:rsidRPr="000B483A">
        <w:rPr>
          <w:rFonts w:ascii="Tahoma" w:hAnsi="Tahoma" w:cs="Tahoma" w:hint="cs"/>
          <w:color w:val="000000" w:themeColor="text1"/>
          <w:sz w:val="36"/>
          <w:szCs w:val="36"/>
          <w:rtl/>
          <w:lang w:val="en-US" w:bidi="fa-IR"/>
        </w:rPr>
        <w:t>مقدمه</w:t>
      </w:r>
    </w:p>
    <w:p w:rsidR="000041FC" w:rsidRPr="000041FC" w:rsidRDefault="000041FC" w:rsidP="000041FC">
      <w:pPr>
        <w:bidi/>
        <w:jc w:val="both"/>
        <w:rPr>
          <w:rFonts w:ascii="Tahoma" w:hAnsi="Tahoma" w:cs="Tahoma"/>
          <w:color w:val="000000" w:themeColor="text1"/>
          <w:sz w:val="20"/>
          <w:szCs w:val="20"/>
        </w:rPr>
      </w:pPr>
      <w:r w:rsidRPr="000041FC">
        <w:rPr>
          <w:rFonts w:ascii="Tahoma" w:hAnsi="Tahoma" w:cs="Tahoma" w:hint="cs"/>
          <w:color w:val="000000" w:themeColor="text1"/>
          <w:sz w:val="20"/>
          <w:szCs w:val="20"/>
          <w:rtl/>
          <w:lang w:bidi="fa-IR"/>
        </w:rPr>
        <w:t>«امروزه هنرمندان دیگر مهارتی ندارند.</w:t>
      </w:r>
    </w:p>
    <w:p w:rsidR="000041FC" w:rsidRPr="000041FC" w:rsidRDefault="000041FC" w:rsidP="000041FC">
      <w:pPr>
        <w:bidi/>
        <w:jc w:val="both"/>
        <w:rPr>
          <w:rFonts w:ascii="Tahoma" w:hAnsi="Tahoma" w:cs="Tahoma"/>
          <w:color w:val="000000" w:themeColor="text1"/>
          <w:sz w:val="20"/>
          <w:szCs w:val="20"/>
          <w:rtl/>
          <w:lang w:bidi="fa-IR"/>
        </w:rPr>
      </w:pPr>
      <w:r w:rsidRPr="000041FC">
        <w:rPr>
          <w:rFonts w:ascii="Tahoma" w:hAnsi="Tahoma" w:cs="Tahoma" w:hint="cs"/>
          <w:color w:val="000000" w:themeColor="text1"/>
          <w:sz w:val="20"/>
          <w:szCs w:val="20"/>
          <w:rtl/>
          <w:lang w:bidi="fa-IR"/>
        </w:rPr>
        <w:t>هنرمند می‌تواند اثری خلق کند.</w:t>
      </w:r>
    </w:p>
    <w:p w:rsidR="000041FC" w:rsidRPr="000041FC" w:rsidRDefault="000041FC" w:rsidP="000041FC">
      <w:pPr>
        <w:bidi/>
        <w:jc w:val="both"/>
        <w:rPr>
          <w:rFonts w:ascii="Tahoma" w:hAnsi="Tahoma" w:cs="Tahoma"/>
          <w:color w:val="000000" w:themeColor="text1"/>
          <w:sz w:val="20"/>
          <w:szCs w:val="20"/>
          <w:rtl/>
          <w:lang w:bidi="fa-IR"/>
        </w:rPr>
      </w:pPr>
      <w:r w:rsidRPr="000041FC">
        <w:rPr>
          <w:rFonts w:ascii="Tahoma" w:hAnsi="Tahoma" w:cs="Tahoma" w:hint="cs"/>
          <w:color w:val="000000" w:themeColor="text1"/>
          <w:sz w:val="20"/>
          <w:szCs w:val="20"/>
          <w:rtl/>
          <w:lang w:bidi="fa-IR"/>
        </w:rPr>
        <w:t>این اثر می‌تواند توسط شخص دیگری خلق شود.</w:t>
      </w:r>
    </w:p>
    <w:p w:rsidR="000041FC" w:rsidRPr="000041FC" w:rsidRDefault="000041FC" w:rsidP="000041FC">
      <w:pPr>
        <w:bidi/>
        <w:jc w:val="both"/>
        <w:rPr>
          <w:rFonts w:ascii="Tahoma" w:hAnsi="Tahoma" w:cs="Tahoma"/>
          <w:color w:val="000000" w:themeColor="text1"/>
          <w:sz w:val="20"/>
          <w:szCs w:val="20"/>
          <w:rtl/>
          <w:lang w:bidi="fa-IR"/>
        </w:rPr>
      </w:pPr>
      <w:r w:rsidRPr="000041FC">
        <w:rPr>
          <w:rFonts w:ascii="Tahoma" w:hAnsi="Tahoma" w:cs="Tahoma" w:hint="cs"/>
          <w:color w:val="000000" w:themeColor="text1"/>
          <w:sz w:val="20"/>
          <w:szCs w:val="20"/>
          <w:rtl/>
          <w:lang w:bidi="fa-IR"/>
        </w:rPr>
        <w:t>اجباری برای خلق اثر وجود ندارد.»</w:t>
      </w:r>
    </w:p>
    <w:p w:rsidR="000041FC" w:rsidRDefault="000041FC" w:rsidP="000041FC">
      <w:pPr>
        <w:bidi/>
        <w:jc w:val="both"/>
        <w:rPr>
          <w:rFonts w:ascii="Tahoma" w:hAnsi="Tahoma" w:cs="Tahoma"/>
          <w:color w:val="000000" w:themeColor="text1"/>
          <w:sz w:val="20"/>
          <w:szCs w:val="20"/>
          <w:rtl/>
          <w:lang w:bidi="fa-IR"/>
        </w:rPr>
      </w:pPr>
      <w:r w:rsidRPr="000041FC">
        <w:rPr>
          <w:rFonts w:ascii="Tahoma" w:hAnsi="Tahoma" w:cs="Tahoma" w:hint="cs"/>
          <w:color w:val="000000" w:themeColor="text1"/>
          <w:sz w:val="20"/>
          <w:szCs w:val="20"/>
          <w:rtl/>
          <w:lang w:bidi="fa-IR"/>
        </w:rPr>
        <w:t>لارنس وینر، هنرمند هنر مفهومی</w:t>
      </w:r>
    </w:p>
    <w:p w:rsidR="000041FC" w:rsidRPr="000041FC" w:rsidRDefault="000041FC" w:rsidP="000041FC">
      <w:pPr>
        <w:bidi/>
        <w:jc w:val="both"/>
        <w:rPr>
          <w:rFonts w:ascii="Tahoma" w:hAnsi="Tahoma" w:cs="Tahoma"/>
          <w:color w:val="000000" w:themeColor="text1"/>
          <w:sz w:val="20"/>
          <w:szCs w:val="20"/>
          <w:rtl/>
          <w:lang w:bidi="fa-IR"/>
        </w:rPr>
      </w:pPr>
    </w:p>
    <w:p w:rsidR="000041FC" w:rsidRDefault="000041FC" w:rsidP="000041FC">
      <w:pPr>
        <w:bidi/>
        <w:jc w:val="both"/>
        <w:rPr>
          <w:rFonts w:ascii="Tahoma" w:hAnsi="Tahoma" w:cs="Tahoma"/>
          <w:color w:val="000000" w:themeColor="text1"/>
          <w:sz w:val="20"/>
          <w:szCs w:val="20"/>
          <w:rtl/>
          <w:lang w:bidi="fa-IR"/>
        </w:rPr>
      </w:pPr>
      <w:r w:rsidRPr="000041FC">
        <w:rPr>
          <w:rFonts w:ascii="Tahoma" w:hAnsi="Tahoma" w:cs="Tahoma" w:hint="cs"/>
          <w:color w:val="000000" w:themeColor="text1"/>
          <w:sz w:val="20"/>
          <w:szCs w:val="20"/>
          <w:rtl/>
          <w:lang w:bidi="fa-IR"/>
        </w:rPr>
        <w:t>امروزه هر کسی را می‌توان هنرمند نامید؛ آیا دلیل آن دیدن آثار خلق‌شدۀ معاصر نیست؟ زیر سؤال بردن مهارت که هنرمند را در جایگاه استادکار قرار داده است پیش از این هم هنر اوایل مدرنیته را متزلزل کرده بود (دوموژن، ۱۳۸۸: ۲۹). امروزه بحران درک‌نشدن هنر توسط مخاطبان بیش از هر دورۀ دیگری احساس می‌شود. این بحران به سوءبرداشت‌هایی از سمت مخاطب مانند نداشتن توانایی یا استعداد بصری هنرمند معاصر اشتباه گرفته می‌شود. می‌توان نوشت که هنر معاصر به‌صورت تدریجی از سال‌های ۱۹۷۰ شروع شد و راه خود را، با آزاد گذاشتن هنرمندان در کاوش در آثار گذشتگان، از مدرنیسم جدا کرد. بخشی از شاخصۀ هنر معاصر این است که هنر گذشته در دسترس همگان است تا به آن هر کاربردی که می‌خواهند ببخشند (</w:t>
      </w:r>
      <w:r w:rsidRPr="000041FC">
        <w:rPr>
          <w:rFonts w:ascii="Tahoma" w:hAnsi="Tahoma" w:cs="Tahoma" w:hint="cs"/>
          <w:color w:val="000000" w:themeColor="text1"/>
          <w:sz w:val="20"/>
          <w:szCs w:val="20"/>
        </w:rPr>
        <w:t>Danto, 1997: 3</w:t>
      </w:r>
      <w:r w:rsidRPr="000041FC">
        <w:rPr>
          <w:rFonts w:ascii="Tahoma" w:hAnsi="Tahoma" w:cs="Tahoma" w:hint="cs"/>
          <w:color w:val="000000" w:themeColor="text1"/>
          <w:sz w:val="20"/>
          <w:szCs w:val="20"/>
          <w:rtl/>
          <w:lang w:bidi="fa-IR"/>
        </w:rPr>
        <w:t>). در مقابل گسترش مفهوم هنر، افراد عادی که بهره‌ای از استعداد خاصی نبرده بودند نیز خود را در آفرینش یک اثر بصری یا ذهنی جالب و مورد توجه، توانا می‌بینند. در هر صورت این چیزی است که آن‌ها احساس می‌کنند؛ اما آیا واقعیت هم همین است؟ (دوموژن، ۱۳۸۸: ۲۹)</w:t>
      </w:r>
    </w:p>
    <w:p w:rsidR="000041FC" w:rsidRPr="000041FC" w:rsidRDefault="000041FC" w:rsidP="000041FC">
      <w:pPr>
        <w:bidi/>
        <w:jc w:val="both"/>
        <w:rPr>
          <w:rFonts w:ascii="Tahoma" w:hAnsi="Tahoma" w:cs="Tahoma"/>
          <w:color w:val="000000" w:themeColor="text1"/>
          <w:sz w:val="20"/>
          <w:szCs w:val="20"/>
          <w:rtl/>
          <w:lang w:bidi="fa-IR"/>
        </w:rPr>
      </w:pPr>
    </w:p>
    <w:p w:rsidR="000041FC" w:rsidRDefault="000041FC" w:rsidP="000041FC">
      <w:pPr>
        <w:bidi/>
        <w:jc w:val="both"/>
        <w:rPr>
          <w:rFonts w:ascii="Tahoma" w:hAnsi="Tahoma" w:cs="Tahoma"/>
          <w:color w:val="000000" w:themeColor="text1"/>
          <w:sz w:val="20"/>
          <w:szCs w:val="20"/>
          <w:rtl/>
          <w:lang w:bidi="fa-IR"/>
        </w:rPr>
      </w:pPr>
      <w:r w:rsidRPr="000041FC">
        <w:rPr>
          <w:rFonts w:ascii="Tahoma" w:hAnsi="Tahoma" w:cs="Tahoma" w:hint="cs"/>
          <w:color w:val="000000" w:themeColor="text1"/>
          <w:sz w:val="20"/>
          <w:szCs w:val="20"/>
          <w:rtl/>
          <w:lang w:bidi="fa-IR"/>
        </w:rPr>
        <w:t>هنر معاصر برخلاف هنر دورۀ کلاسیک و مدرن، همواره در معرض مناقشه و سوءبرداشت‌های عمومی قرار دارد. این پرسش که آیا یک فرد عادی و حتی خودآموخته می‌تواند به‌عنوان هنرمند معرفی شود از اوایل دوران پسامدرن مطرح بوده است. همان‌گونه که ایزابل دومزون روژ، نویسنده و منتقد فرانسوی می‌نویسد: «هنر معاصر ارتباط خود را با عوام از دست داده است و مخاطبش را به همکاری گسترده‌ای فرا می‌خواند، ولی داستان اینجا به پایان نمی‌رسد» (</w:t>
      </w:r>
      <w:r w:rsidRPr="000041FC">
        <w:rPr>
          <w:rFonts w:ascii="Tahoma" w:hAnsi="Tahoma" w:cs="Tahoma" w:hint="cs"/>
          <w:color w:val="000000" w:themeColor="text1"/>
          <w:sz w:val="20"/>
          <w:szCs w:val="20"/>
        </w:rPr>
        <w:t>Maison Rouge, 2009: 1</w:t>
      </w:r>
      <w:r w:rsidRPr="000041FC">
        <w:rPr>
          <w:rFonts w:ascii="Tahoma" w:hAnsi="Tahoma" w:cs="Tahoma" w:hint="cs"/>
          <w:color w:val="000000" w:themeColor="text1"/>
          <w:sz w:val="20"/>
          <w:szCs w:val="20"/>
          <w:rtl/>
          <w:lang w:bidi="fa-IR"/>
        </w:rPr>
        <w:t>). تغییر از هنر مدرن به هنر معاصر هم درست مثل تغییر از هنر پیشامدرن به مدرن، به‌تدریج و به‌شکل درونی رخ داد. «من (نویسنده) قبلاً فکر می‌کردم «هنر معاصر» فقط همان هنر مدرن است که اکنون دارد ساخته می‌شود—یعنی تفاوتش با مدرن فقط این است که مربوط به امروز است. چون واژۀ «مدرن» همیشه تفاوتی بین حال و گذشته را نشان می‌دهد؛ اگر هیچ تغییری وجود نداشت، این واژه بی‌معنی می‌شد. بنابراین، «مدرن» یک بار تاریخی دارد و حتی از واژه‌هایی مثل «جدیدترین» یا «آخرین» هم قوی‌تر است» (</w:t>
      </w:r>
      <w:r w:rsidRPr="000041FC">
        <w:rPr>
          <w:rFonts w:ascii="Tahoma" w:hAnsi="Tahoma" w:cs="Tahoma" w:hint="cs"/>
          <w:color w:val="000000" w:themeColor="text1"/>
          <w:sz w:val="20"/>
          <w:szCs w:val="20"/>
        </w:rPr>
        <w:t>Danto, 1997: 4</w:t>
      </w:r>
      <w:r w:rsidRPr="000041FC">
        <w:rPr>
          <w:rFonts w:ascii="Tahoma" w:hAnsi="Tahoma" w:cs="Tahoma" w:hint="cs"/>
          <w:color w:val="000000" w:themeColor="text1"/>
          <w:sz w:val="20"/>
          <w:szCs w:val="20"/>
          <w:rtl/>
          <w:lang w:bidi="fa-IR"/>
        </w:rPr>
        <w:t>). واژۀ «معاصر» هم در ساده‌ترین معنایش، یعنی هر چیزی که الان دارد رخ می‌دهد؛ پس هنر معاصر هم هنری است که توسط آدم‌های همین دوره تولید شده است. البته این هنر، آزمون زمان را هنوز پس نداده ولی چون متعلق به دورۀ ماست، برای ما معنی خاص و نزدیکی دارد—حتی نزدیک‌تر از هنر مدرن! هنر معاصر برای ما ملموس‌تر است و احساس ما به آن، به‌نوعی بیشتر شبیه تجربۀ زندگی خود ماست.</w:t>
      </w:r>
    </w:p>
    <w:p w:rsidR="000041FC" w:rsidRPr="000041FC" w:rsidRDefault="000041FC" w:rsidP="000041FC">
      <w:pPr>
        <w:bidi/>
        <w:jc w:val="both"/>
        <w:rPr>
          <w:rFonts w:ascii="Tahoma" w:hAnsi="Tahoma" w:cs="Tahoma"/>
          <w:color w:val="000000" w:themeColor="text1"/>
          <w:sz w:val="20"/>
          <w:szCs w:val="20"/>
          <w:rtl/>
          <w:lang w:bidi="fa-IR"/>
        </w:rPr>
      </w:pPr>
    </w:p>
    <w:p w:rsidR="000041FC" w:rsidRDefault="000041FC" w:rsidP="000041FC">
      <w:pPr>
        <w:bidi/>
        <w:jc w:val="both"/>
        <w:rPr>
          <w:rFonts w:ascii="Tahoma" w:hAnsi="Tahoma" w:cs="Tahoma"/>
          <w:color w:val="000000" w:themeColor="text1"/>
          <w:sz w:val="20"/>
          <w:szCs w:val="20"/>
          <w:rtl/>
          <w:lang w:bidi="fa-IR"/>
        </w:rPr>
      </w:pPr>
      <w:r w:rsidRPr="000041FC">
        <w:rPr>
          <w:rFonts w:ascii="Tahoma" w:hAnsi="Tahoma" w:cs="Tahoma" w:hint="cs"/>
          <w:color w:val="000000" w:themeColor="text1"/>
          <w:sz w:val="20"/>
          <w:szCs w:val="20"/>
          <w:rtl/>
          <w:lang w:bidi="fa-IR"/>
        </w:rPr>
        <w:t>یکی از پیامدهای جدید هنر معاصر همین چالش جایگاه هنرمند است؛ همه می‌توانند خود را هنرمند بنامند بدون آن‌که لزومی داشته باشد تا توسط داوران نکته‌سنج و دقیق یک آکادمی به‌عنوان یک هنرمند به‌رسمیت شناخته شوند (دوموژن، ۱۳۸۸: ۲۹). امروزه هنر معاصر حتی می‌تواند سبک‌هایی کاملاً ناآشنا و بی‌سابقه داشته باشد (</w:t>
      </w:r>
      <w:r w:rsidRPr="000041FC">
        <w:rPr>
          <w:rFonts w:ascii="Tahoma" w:hAnsi="Tahoma" w:cs="Tahoma" w:hint="cs"/>
          <w:color w:val="000000" w:themeColor="text1"/>
          <w:sz w:val="20"/>
          <w:szCs w:val="20"/>
        </w:rPr>
        <w:t>Danto, 1997: 6</w:t>
      </w:r>
      <w:r w:rsidRPr="000041FC">
        <w:rPr>
          <w:rFonts w:ascii="Tahoma" w:hAnsi="Tahoma" w:cs="Tahoma" w:hint="cs"/>
          <w:color w:val="000000" w:themeColor="text1"/>
          <w:sz w:val="20"/>
          <w:szCs w:val="20"/>
          <w:rtl/>
          <w:lang w:bidi="fa-IR"/>
        </w:rPr>
        <w:t>). حقیقت از ابتدای قرن بیستم مشخص شد که هنرمند دیگر الزاماً نباید در یک مدرسۀ مشهور هنری تحصیل کند و یا حتی استعداد خاصی داشته باشد. با ظهور داداییسم و سوررئالیسم در اوایل قرن بیستم مرزهای سنتی هنر و هنرمند به چالش کشیده شد و هنرمندان بر ناخودآگاه، هنر خام و اتفاقات تصادفی حین نقاشی تاکید داشتند. هدف این جنبش‌ها تولید هنر صرفاً زیبا نبود؛ بلکه برهم زدن نظم فکری جامعۀ هنری بود (</w:t>
      </w:r>
      <w:r w:rsidRPr="000041FC">
        <w:rPr>
          <w:rFonts w:ascii="Tahoma" w:hAnsi="Tahoma" w:cs="Tahoma" w:hint="cs"/>
          <w:color w:val="000000" w:themeColor="text1"/>
          <w:sz w:val="20"/>
          <w:szCs w:val="20"/>
        </w:rPr>
        <w:t>Danto, 1981</w:t>
      </w:r>
      <w:r w:rsidRPr="000041FC">
        <w:rPr>
          <w:rFonts w:ascii="Tahoma" w:hAnsi="Tahoma" w:cs="Tahoma" w:hint="cs"/>
          <w:color w:val="000000" w:themeColor="text1"/>
          <w:sz w:val="20"/>
          <w:szCs w:val="20"/>
          <w:rtl/>
          <w:lang w:bidi="fa-IR"/>
        </w:rPr>
        <w:t>). در ادامۀ قرن بیستم (به‌صورت دقیق‌تر بعد از سال ۱۹۶۸) لارنس وینر بیانیه‌ای مشهور با نام اعلامیۀ قصد منتشر کرد که این بیانیه به یکی از مشهورترین بیانیه‌های هنر مفهومی و اساس کار هنرمندان معاصر شد.</w:t>
      </w:r>
    </w:p>
    <w:p w:rsidR="000041FC" w:rsidRPr="000041FC" w:rsidRDefault="000041FC" w:rsidP="000041FC">
      <w:pPr>
        <w:bidi/>
        <w:jc w:val="both"/>
        <w:rPr>
          <w:rFonts w:ascii="Tahoma" w:hAnsi="Tahoma" w:cs="Tahoma"/>
          <w:color w:val="000000" w:themeColor="text1"/>
          <w:sz w:val="20"/>
          <w:szCs w:val="20"/>
          <w:rtl/>
          <w:lang w:bidi="fa-IR"/>
        </w:rPr>
      </w:pPr>
    </w:p>
    <w:p w:rsidR="000041FC" w:rsidRDefault="000041FC" w:rsidP="000041FC">
      <w:pPr>
        <w:bidi/>
        <w:jc w:val="both"/>
        <w:rPr>
          <w:rFonts w:ascii="Tahoma" w:hAnsi="Tahoma" w:cs="Tahoma"/>
          <w:color w:val="000000" w:themeColor="text1"/>
          <w:sz w:val="20"/>
          <w:szCs w:val="20"/>
          <w:rtl/>
          <w:lang w:bidi="fa-IR"/>
        </w:rPr>
      </w:pPr>
      <w:r w:rsidRPr="000041FC">
        <w:rPr>
          <w:rFonts w:ascii="Tahoma" w:hAnsi="Tahoma" w:cs="Tahoma" w:hint="cs"/>
          <w:color w:val="000000" w:themeColor="text1"/>
          <w:sz w:val="20"/>
          <w:szCs w:val="20"/>
          <w:rtl/>
          <w:lang w:bidi="fa-IR"/>
        </w:rPr>
        <w:t>«هنرمند می‌تواند اثری خلق کند، اثر می‌تواند ساخته شود، نیازی نیست قطعه ساخته شود» (</w:t>
      </w:r>
      <w:r w:rsidRPr="000041FC">
        <w:rPr>
          <w:rFonts w:ascii="Tahoma" w:hAnsi="Tahoma" w:cs="Tahoma" w:hint="cs"/>
          <w:color w:val="000000" w:themeColor="text1"/>
          <w:sz w:val="20"/>
          <w:szCs w:val="20"/>
        </w:rPr>
        <w:t>Weiner, Statements, 1968</w:t>
      </w:r>
      <w:r w:rsidRPr="000041FC">
        <w:rPr>
          <w:rFonts w:ascii="Tahoma" w:hAnsi="Tahoma" w:cs="Tahoma" w:hint="cs"/>
          <w:color w:val="000000" w:themeColor="text1"/>
          <w:sz w:val="20"/>
          <w:szCs w:val="20"/>
          <w:rtl/>
          <w:lang w:bidi="fa-IR"/>
        </w:rPr>
        <w:t>). این اعلامیه اظهار داشت که ایده خود اثر هنری است و به‌عبارتی دیگر هنرمند کسی است که ایده داشته باشد. او نقش هنرمند را از سازندۀ اشیا به یک مغز متفکر و ایده‌پرداز تغییر داد و حتی ادعا کرد که هنرمند لزومی برای ساخت اثر هنری‌اش ندارد و صرف ایده کافی است. وینر در مصاحبه‌ای توضیح داد که این اعلامیه از تجربه‌های شخصی او در کار با مواد و محدودیت‌های فیزیکی که با این تکنیک تجربه کرده است سرچشمه می‌گیرد. او معتقد بود که هنر می‌تواند صرفاً در ذهن مخاطب یا از طریق زبان وجود داشته باشد و نیازی به تجسم مادی ندارد. این دیدگاه تحت تأثیر فضای فکری دهۀ ۱۹۶۰ شکل گرفت، زمانی که هنرمندان به دنبال رهایی از بازار هنر و مادی‌گرایی بودند و به سوی ایده‌های غیرمادی و انتقادی حرکت کردند (</w:t>
      </w:r>
      <w:r w:rsidRPr="000041FC">
        <w:rPr>
          <w:rFonts w:ascii="Tahoma" w:hAnsi="Tahoma" w:cs="Tahoma" w:hint="cs"/>
          <w:color w:val="000000" w:themeColor="text1"/>
          <w:sz w:val="20"/>
          <w:szCs w:val="20"/>
        </w:rPr>
        <w:t>Lippard, 1973: 12</w:t>
      </w:r>
      <w:r w:rsidRPr="000041FC">
        <w:rPr>
          <w:rFonts w:ascii="Tahoma" w:hAnsi="Tahoma" w:cs="Tahoma" w:hint="cs"/>
          <w:color w:val="000000" w:themeColor="text1"/>
          <w:sz w:val="20"/>
          <w:szCs w:val="20"/>
          <w:rtl/>
          <w:lang w:bidi="fa-IR"/>
        </w:rPr>
        <w:t xml:space="preserve">). حال با از دست دادن مهارت آکادمیک این سؤال پیش می‌آید که آیا اساساً یادگیری طراحی نقاشی و اصول آن فایده‌ای دارد؟ با وجود مدارس هنری که هنوز در معرفی </w:t>
      </w:r>
      <w:r w:rsidRPr="000041FC">
        <w:rPr>
          <w:rFonts w:ascii="Tahoma" w:hAnsi="Tahoma" w:cs="Tahoma" w:hint="cs"/>
          <w:color w:val="000000" w:themeColor="text1"/>
          <w:sz w:val="20"/>
          <w:szCs w:val="20"/>
          <w:rtl/>
          <w:lang w:bidi="fa-IR"/>
        </w:rPr>
        <w:lastRenderedPageBreak/>
        <w:t>هنرمندان جایگاه ویژه‌ای دارند تعداد بسیار زیادی از هنرمندان با غرور ادعای خودآموخته بودن می‌کنند (دوموژن، ۱۳۸۸: ۲۹). به نظر می‌رسد ریشۀ نیاز نداشتن هنرمندان معاصر به مهارت به فلسفۀ مشهور رنه دکارت «من می‌اندیشم پس من هستم» (</w:t>
      </w:r>
      <w:r w:rsidRPr="000041FC">
        <w:rPr>
          <w:rFonts w:ascii="Tahoma" w:hAnsi="Tahoma" w:cs="Tahoma" w:hint="cs"/>
          <w:color w:val="000000" w:themeColor="text1"/>
          <w:sz w:val="20"/>
          <w:szCs w:val="20"/>
        </w:rPr>
        <w:t>Descartes, 1637: 27</w:t>
      </w:r>
      <w:r w:rsidRPr="000041FC">
        <w:rPr>
          <w:rFonts w:ascii="Tahoma" w:hAnsi="Tahoma" w:cs="Tahoma" w:hint="cs"/>
          <w:color w:val="000000" w:themeColor="text1"/>
          <w:sz w:val="20"/>
          <w:szCs w:val="20"/>
          <w:rtl/>
          <w:lang w:bidi="fa-IR"/>
        </w:rPr>
        <w:t>) برمی‌گردد. او در فلسفه‌اش تأکید زیادی بر عقل و ذهن به‌عنوان منبع اصلی شناخت و حقیقت داشت. دکارت معتقد بود که دانش واقعی از طریق تأمل عقلانی و روش‌های منطقی به‌دست می‌آید، نه صرفاً از طریق حواس یا مهارت‌های فیزیکی. این دیدگاه، که به دوگانه‌انگاری دکارتی (تفکیک ذهن و جسم) معروف است، ذهن را بر جسم و فعالیت‌های مادی مقدم می‌دارد. در زمینۀ هنر، این فلسفه می‌تواند به این معنا باشد که ایده‌ها و مفاهیم ذهنی (مانند نیت هنرمند یا مفهوم اثر) بر مهارت‌های فنی یا اجرای مادی اثر هنری اولویت دارند. این نگاه با ظهور هنر مفهومی در قرن بیستم و تأکید بر ایده به‌جای شیء هنری هم‌راستا شد (</w:t>
      </w:r>
      <w:r w:rsidRPr="000041FC">
        <w:rPr>
          <w:rFonts w:ascii="Tahoma" w:hAnsi="Tahoma" w:cs="Tahoma" w:hint="cs"/>
          <w:color w:val="000000" w:themeColor="text1"/>
          <w:sz w:val="20"/>
          <w:szCs w:val="20"/>
        </w:rPr>
        <w:t>Cottingham, 1986: 35</w:t>
      </w:r>
      <w:r w:rsidRPr="000041FC">
        <w:rPr>
          <w:rFonts w:ascii="Tahoma" w:hAnsi="Tahoma" w:cs="Tahoma" w:hint="cs"/>
          <w:color w:val="000000" w:themeColor="text1"/>
          <w:sz w:val="20"/>
          <w:szCs w:val="20"/>
          <w:rtl/>
          <w:lang w:bidi="fa-IR"/>
        </w:rPr>
        <w:t>).</w:t>
      </w:r>
    </w:p>
    <w:p w:rsidR="000041FC" w:rsidRPr="000041FC" w:rsidRDefault="000041FC" w:rsidP="000041FC">
      <w:pPr>
        <w:bidi/>
        <w:jc w:val="both"/>
        <w:rPr>
          <w:rFonts w:ascii="Tahoma" w:hAnsi="Tahoma" w:cs="Tahoma"/>
          <w:color w:val="000000" w:themeColor="text1"/>
          <w:sz w:val="20"/>
          <w:szCs w:val="20"/>
          <w:rtl/>
          <w:lang w:bidi="fa-IR"/>
        </w:rPr>
      </w:pPr>
    </w:p>
    <w:p w:rsidR="000041FC" w:rsidRDefault="000041FC" w:rsidP="000041FC">
      <w:pPr>
        <w:bidi/>
        <w:jc w:val="both"/>
        <w:rPr>
          <w:rFonts w:ascii="Tahoma" w:hAnsi="Tahoma" w:cs="Tahoma"/>
          <w:color w:val="000000" w:themeColor="text1"/>
          <w:sz w:val="20"/>
          <w:szCs w:val="20"/>
          <w:rtl/>
          <w:lang w:bidi="fa-IR"/>
        </w:rPr>
      </w:pPr>
      <w:r w:rsidRPr="000041FC">
        <w:rPr>
          <w:rFonts w:ascii="Tahoma" w:hAnsi="Tahoma" w:cs="Tahoma" w:hint="cs"/>
          <w:color w:val="000000" w:themeColor="text1"/>
          <w:sz w:val="20"/>
          <w:szCs w:val="20"/>
          <w:rtl/>
          <w:lang w:bidi="fa-IR"/>
        </w:rPr>
        <w:t>کلمنت گرینبرگ، منتقد برجستۀ قرن بیستم آمریکا که نقش مهمی در شکل‌گیری نظریه‌های مدرنیسم ایفا کرد از نظریات دکارت بهره برده بود. دیدگاه‌های وی با تاکید بر عقل و خودآگاهی دکارت همراستا بود و بر تأمل درونی برای رسیدن به حقیقت تأکید داشت. او معتقد بود که هنر مدرن باید از طریق خودبازتابی و تمرکز بر ویژگی‌های ذاتی خود (مانند فرم و ماده) به حقیقت هنری دست یابد. گرینبرگ در یکی از مقالاتش می‌نویسد: «محدودیت‌هایی که مدیوم نقاشی را تشکیل می‌دهند—سطح مسطح، شکل تکیه‌گاه، ویژگی‌های رنگ‌دانه—توسط استادان قدیم به‌عنوان عوامل منفی تلقی می‌شدند که فقط به‌صورت ضمنی یا غیرمستقیم به رسمیت شناخته می‌شدند. در مدرنیسم، همین محدودیت‌ها به‌عنوان عوامل مثبت در نظر گرفته شدند و به‌صورت آشکار مورد پذیرش قرار گرفتند» (</w:t>
      </w:r>
      <w:r w:rsidRPr="000041FC">
        <w:rPr>
          <w:rFonts w:ascii="Tahoma" w:hAnsi="Tahoma" w:cs="Tahoma" w:hint="cs"/>
          <w:color w:val="000000" w:themeColor="text1"/>
          <w:sz w:val="20"/>
          <w:szCs w:val="20"/>
        </w:rPr>
        <w:t>Greenberg, 1972: 85</w:t>
      </w:r>
      <w:r w:rsidRPr="000041FC">
        <w:rPr>
          <w:rFonts w:ascii="Tahoma" w:hAnsi="Tahoma" w:cs="Tahoma" w:hint="cs"/>
          <w:color w:val="000000" w:themeColor="text1"/>
          <w:sz w:val="20"/>
          <w:szCs w:val="20"/>
          <w:rtl/>
          <w:lang w:bidi="fa-IR"/>
        </w:rPr>
        <w:t>). همچنین گرینبرگ تأکید دارد: «آنچه در یک اثر هنری اهمیت دارد، نه‌تنها آنچه به‌صورت فرمال به دست می‌آورد، بلکه چگونگی بازتاب نیت هنرمند برای دستیابی به چیزی منحصربه‌فرد در چارچوب محدودیت‌های مدیوم است» (</w:t>
      </w:r>
      <w:r w:rsidRPr="000041FC">
        <w:rPr>
          <w:rFonts w:ascii="Tahoma" w:hAnsi="Tahoma" w:cs="Tahoma" w:hint="cs"/>
          <w:color w:val="000000" w:themeColor="text1"/>
          <w:sz w:val="20"/>
          <w:szCs w:val="20"/>
        </w:rPr>
        <w:t>Greenberg, 1993: 67</w:t>
      </w:r>
      <w:r w:rsidRPr="000041FC">
        <w:rPr>
          <w:rFonts w:ascii="Tahoma" w:hAnsi="Tahoma" w:cs="Tahoma" w:hint="cs"/>
          <w:color w:val="000000" w:themeColor="text1"/>
          <w:sz w:val="20"/>
          <w:szCs w:val="20"/>
          <w:rtl/>
          <w:lang w:bidi="fa-IR"/>
        </w:rPr>
        <w:t>).</w:t>
      </w:r>
    </w:p>
    <w:p w:rsidR="000041FC" w:rsidRPr="000041FC" w:rsidRDefault="000041FC" w:rsidP="000041FC">
      <w:pPr>
        <w:bidi/>
        <w:jc w:val="both"/>
        <w:rPr>
          <w:rFonts w:ascii="Tahoma" w:hAnsi="Tahoma" w:cs="Tahoma"/>
          <w:color w:val="000000" w:themeColor="text1"/>
          <w:sz w:val="20"/>
          <w:szCs w:val="20"/>
          <w:rtl/>
          <w:lang w:bidi="fa-IR"/>
        </w:rPr>
      </w:pPr>
    </w:p>
    <w:p w:rsidR="000041FC" w:rsidRDefault="000041FC" w:rsidP="000041FC">
      <w:pPr>
        <w:bidi/>
        <w:jc w:val="both"/>
        <w:rPr>
          <w:rFonts w:ascii="Tahoma" w:hAnsi="Tahoma" w:cs="Tahoma"/>
          <w:color w:val="000000" w:themeColor="text1"/>
          <w:sz w:val="20"/>
          <w:szCs w:val="20"/>
          <w:rtl/>
          <w:lang w:bidi="fa-IR"/>
        </w:rPr>
      </w:pPr>
      <w:r w:rsidRPr="000041FC">
        <w:rPr>
          <w:rFonts w:ascii="Tahoma" w:hAnsi="Tahoma" w:cs="Tahoma" w:hint="cs"/>
          <w:color w:val="000000" w:themeColor="text1"/>
          <w:sz w:val="20"/>
          <w:szCs w:val="20"/>
          <w:rtl/>
          <w:lang w:bidi="fa-IR"/>
        </w:rPr>
        <w:t>قلمرو هنر گسترش یافته و تنها به هنرهای اصلی مانند نقاشی، مجسمه‌سازی و معماری خلاصه نمی‌شود؛ بلکه شامل فرم‌هایی کوچک‌تر و یا کم‌اهمیت‌تر نیز می‌گردد: هنرهای دکوراتیو، مبلمان که امروزه با نام دیزاین شناخته شده است، فرش و قالی‌بافی… و حتی امروزه روش‌های دیگری را در بر می‌گیرد که حاشیه‌ای شناخته می‌شوند: گرافیک، ویدئو، انتشار کتاب هنرمند، عکس (دوموژن، ۱۳۸۸: ۲۹). مقالۀ «نگرشی بر تحول جایگاه هنرمند در هنر معاصر» (نجفلو و اسدی، ۱۴۰۳) به تغییر نقش هنرمند از استادکار به ایده‌پرداز (پلاستیسین) در هنر معاصر می‌پردازد. در این دوره، مهارت‌های سنتی کمتر اهمیت دارند و هنرمند معاصر بیشتر به ارائۀ ایده‌ها و دستکاری اشیاء متمرکز است: «هنرمند دیگر به مهارت خاصی مزین نیست؛ بلکه تنها دستکاری‌کنندۀ اشیا است» (همان: ۹). این تغییر به دلیل تنوع تکنیک‌ها، جهانی‌شدن، و ورود تکنولوژی به هنر رخ داده است. تکنولوژی امکان خلق آثار را برای افراد غیرحرفه‌ای فراهم کرده و تعداد کسانی که خود را هنرمند می‌نامند افزایش یافته است یا به اصطلاح ورود افراد آماتور یا خودآموخته. امروزه واژۀ هنرمند که پیش‌تر دربرگیرندۀ دو معنی «روشنفکر و استادکار» بود، جای خود را به پلاستیسین داده است (همان: ۹). می‌توان گفت که تعریف هنرمند سنتی به‌عنوان فردی چیره‌دست و ماهر جای خود را به هنرمندی متفکر و ایده‌پرداز داده است؛ و آنچه اکنون مهم است نوع نگرش است نه مهارت فنی.</w:t>
      </w:r>
    </w:p>
    <w:p w:rsidR="000041FC" w:rsidRPr="000041FC" w:rsidRDefault="000041FC" w:rsidP="000041FC">
      <w:pPr>
        <w:bidi/>
        <w:jc w:val="both"/>
        <w:rPr>
          <w:rFonts w:ascii="Tahoma" w:hAnsi="Tahoma" w:cs="Tahoma"/>
          <w:color w:val="000000" w:themeColor="text1"/>
          <w:sz w:val="20"/>
          <w:szCs w:val="20"/>
          <w:rtl/>
          <w:lang w:bidi="fa-IR"/>
        </w:rPr>
      </w:pPr>
    </w:p>
    <w:p w:rsidR="000041FC" w:rsidRPr="000041FC" w:rsidRDefault="000041FC" w:rsidP="000041FC">
      <w:pPr>
        <w:bidi/>
        <w:jc w:val="both"/>
        <w:rPr>
          <w:rFonts w:ascii="Tahoma" w:hAnsi="Tahoma" w:cs="Tahoma"/>
          <w:color w:val="000000" w:themeColor="text1"/>
          <w:sz w:val="20"/>
          <w:szCs w:val="20"/>
          <w:rtl/>
          <w:lang w:bidi="fa-IR"/>
        </w:rPr>
      </w:pPr>
      <w:r w:rsidRPr="000041FC">
        <w:rPr>
          <w:rFonts w:ascii="Tahoma" w:hAnsi="Tahoma" w:cs="Tahoma" w:hint="cs"/>
          <w:color w:val="000000" w:themeColor="text1"/>
          <w:sz w:val="20"/>
          <w:szCs w:val="20"/>
          <w:rtl/>
          <w:lang w:bidi="fa-IR"/>
        </w:rPr>
        <w:t>در نتیجه دنیای هنر به‌صورت قابل توجهی گسترش یافته بزرگ‌تر، افراطی‌تر و نیز قابل نفوذتر شده است. دنیای گرافیک تبلیغاتی و صنعتی قبل از همه این را دریافته بود؛ تعداد بسیاری از هنرمندان متعلق به این صنف هستند و یا دست‌کم زبان آن را به امانت گرفته‌اند. ادعای ایزابل دومزون روژ دربارۀ ورود گرافیک به عرصۀ هنر معاصر به‌عنوان هنری پیشگام قابل دفاع و منطقی است. گرافیک تبلیغاتی از اواخر قرن نوزدهم به‌عنوان حرفه ظهور کرد که می‌توان ریشۀ آن را در آرت نو و آرت دکو جست‌وجو کرد. این جنبش‌ها ترکیبی از هنر و تبلیغات بودند و بسیاری از هنرمندان در این زمینه فعالیت می‌کردند. می‌توان ادعا داشت که اولین گرافیست‌های جهان درواقع نقاشان بوده‌اند.</w:t>
      </w:r>
    </w:p>
    <w:p w:rsidR="00FE02D2" w:rsidRPr="000B483A" w:rsidRDefault="00FE02D2" w:rsidP="00FE02D2">
      <w:pPr>
        <w:bidi/>
        <w:jc w:val="both"/>
        <w:rPr>
          <w:rFonts w:ascii="Tahoma" w:hAnsi="Tahoma" w:cs="Tahoma"/>
          <w:color w:val="000000" w:themeColor="text1"/>
          <w:sz w:val="20"/>
          <w:szCs w:val="20"/>
          <w:rtl/>
          <w:lang w:val="en-US" w:bidi="fa-IR"/>
        </w:rPr>
      </w:pPr>
    </w:p>
    <w:p w:rsidR="00FE02D2" w:rsidRPr="000B483A" w:rsidRDefault="00FE02D2" w:rsidP="00FE02D2">
      <w:pPr>
        <w:bidi/>
        <w:jc w:val="both"/>
        <w:rPr>
          <w:rFonts w:ascii="Tahoma" w:hAnsi="Tahoma" w:cs="Tahoma"/>
          <w:color w:val="000000" w:themeColor="text1"/>
          <w:sz w:val="20"/>
          <w:szCs w:val="20"/>
          <w:rtl/>
          <w:lang w:val="en-US" w:bidi="fa-IR"/>
        </w:rPr>
      </w:pPr>
    </w:p>
    <w:p w:rsidR="00FE02D2" w:rsidRPr="000B483A" w:rsidRDefault="00FE02D2" w:rsidP="00FE02D2">
      <w:pPr>
        <w:bidi/>
        <w:jc w:val="both"/>
        <w:rPr>
          <w:rFonts w:ascii="Tahoma" w:hAnsi="Tahoma" w:cs="Tahoma"/>
          <w:color w:val="000000" w:themeColor="text1"/>
          <w:sz w:val="36"/>
          <w:szCs w:val="36"/>
          <w:rtl/>
          <w:lang w:val="en-US" w:bidi="fa-IR"/>
        </w:rPr>
      </w:pPr>
      <w:r w:rsidRPr="000B483A">
        <w:rPr>
          <w:rFonts w:ascii="Tahoma" w:hAnsi="Tahoma" w:cs="Tahoma" w:hint="cs"/>
          <w:color w:val="000000" w:themeColor="text1"/>
          <w:sz w:val="36"/>
          <w:szCs w:val="36"/>
          <w:rtl/>
          <w:lang w:val="en-US" w:bidi="fa-IR"/>
        </w:rPr>
        <w:t>۲</w:t>
      </w:r>
      <w:r w:rsidR="00395307" w:rsidRPr="000B483A">
        <w:rPr>
          <w:rFonts w:ascii="Tahoma" w:hAnsi="Tahoma" w:cs="Tahoma" w:hint="cs"/>
          <w:color w:val="000000" w:themeColor="text1"/>
          <w:sz w:val="36"/>
          <w:szCs w:val="36"/>
          <w:rtl/>
          <w:lang w:val="en-US" w:bidi="fa-IR"/>
        </w:rPr>
        <w:t>ـ</w:t>
      </w:r>
      <w:r w:rsidRPr="000B483A">
        <w:rPr>
          <w:rFonts w:ascii="Tahoma" w:hAnsi="Tahoma" w:cs="Tahoma" w:hint="cs"/>
          <w:color w:val="000000" w:themeColor="text1"/>
          <w:sz w:val="36"/>
          <w:szCs w:val="36"/>
          <w:rtl/>
          <w:lang w:val="en-US" w:bidi="fa-IR"/>
        </w:rPr>
        <w:t xml:space="preserve"> روش تحقیق</w:t>
      </w:r>
    </w:p>
    <w:p w:rsidR="004839E5" w:rsidRPr="004839E5" w:rsidRDefault="00CB002B" w:rsidP="004839E5">
      <w:pPr>
        <w:pStyle w:val="NormalWeb"/>
        <w:bidi/>
        <w:jc w:val="both"/>
        <w:rPr>
          <w:lang w:bidi="fa-IR"/>
        </w:rPr>
      </w:pPr>
      <w:r w:rsidRPr="004839E5">
        <w:rPr>
          <w:rFonts w:ascii="Tahoma" w:hAnsi="Tahoma" w:cs="Tahoma"/>
          <w:color w:val="000000" w:themeColor="text1"/>
          <w:sz w:val="20"/>
          <w:szCs w:val="20"/>
          <w:rtl/>
          <w:lang w:val="en-US"/>
        </w:rPr>
        <w:t>پژوهش حاضر حاصل متن‌پژوهی از کتاب ایزابل دومزون روژ می‌باشد. این مقاله به روش توصیفی‌-‌تحلیلی بوده و اطلاعات آن به روش کتابخانه‌ای گردآوری شده است. در این پژوهش، ابتدا با مطالعۀ منابع معتبر فارسی و لاتین در حوزۀ هنر معاصر، جایگاه هنرمند و تحولات مفهومی هنر، داده‌ها و اطلاعات لازم استخراج شده است. سپس با تحلیل محتوای این منابع و بررسی دیدگاه‌های نظری مطرح‌شده، به تبیین چگونگی تحول نقش مهارت فنی در هنر معاصر پرداخته شده است. رویکرد پژوهش بر اساس بررسی تطبیقی آرا و نظریه‌های هنری و فلسفی استوار است که به درک عمیق‌تری از موضوع کمک می‌کند</w:t>
      </w:r>
      <w:r w:rsidRPr="004839E5">
        <w:rPr>
          <w:rFonts w:ascii="Tahoma" w:hAnsi="Tahoma" w:cs="Tahoma"/>
          <w:color w:val="000000" w:themeColor="text1"/>
          <w:sz w:val="20"/>
          <w:szCs w:val="20"/>
          <w:lang w:bidi="fa-IR"/>
        </w:rPr>
        <w:t>.</w:t>
      </w:r>
      <w:r w:rsidR="004839E5" w:rsidRPr="004839E5">
        <w:rPr>
          <w:rFonts w:hint="cs"/>
          <w:rtl/>
          <w:lang w:bidi="fa-IR"/>
        </w:rPr>
        <w:t xml:space="preserve"> </w:t>
      </w:r>
      <w:r w:rsidR="00935FB2">
        <w:rPr>
          <w:rFonts w:ascii="Tahoma" w:hAnsi="Tahoma" w:cs="Tahoma" w:hint="cs"/>
          <w:sz w:val="20"/>
          <w:szCs w:val="20"/>
          <w:rtl/>
          <w:lang w:bidi="fa-IR"/>
        </w:rPr>
        <w:t>مقاله به</w:t>
      </w:r>
      <w:r w:rsidR="004839E5" w:rsidRPr="004839E5">
        <w:rPr>
          <w:rFonts w:ascii="Tahoma" w:hAnsi="Tahoma" w:cs="Tahoma"/>
          <w:sz w:val="20"/>
          <w:szCs w:val="20"/>
          <w:rtl/>
          <w:lang w:bidi="fa-IR"/>
        </w:rPr>
        <w:t xml:space="preserve"> بررسی تحولات هنر معاصر </w:t>
      </w:r>
      <w:r w:rsidR="004839E5" w:rsidRPr="004839E5">
        <w:rPr>
          <w:rStyle w:val="Strong"/>
          <w:rFonts w:ascii="Tahoma" w:hAnsi="Tahoma" w:cs="Tahoma"/>
          <w:b w:val="0"/>
          <w:bCs w:val="0"/>
          <w:sz w:val="20"/>
          <w:szCs w:val="20"/>
          <w:rtl/>
          <w:lang w:bidi="fa-IR"/>
        </w:rPr>
        <w:t>غربی (اروپا و آمریکای شمالی) از دهۀ ۱۹۶۰ تا ۲۰۲۰</w:t>
      </w:r>
      <w:r w:rsidR="004839E5" w:rsidRPr="004839E5">
        <w:rPr>
          <w:rFonts w:ascii="Tahoma" w:hAnsi="Tahoma" w:cs="Tahoma"/>
          <w:b/>
          <w:bCs/>
          <w:sz w:val="20"/>
          <w:szCs w:val="20"/>
          <w:rtl/>
          <w:lang w:bidi="fa-IR"/>
        </w:rPr>
        <w:t xml:space="preserve"> </w:t>
      </w:r>
      <w:r w:rsidR="004839E5" w:rsidRPr="004839E5">
        <w:rPr>
          <w:rFonts w:ascii="Tahoma" w:hAnsi="Tahoma" w:cs="Tahoma"/>
          <w:sz w:val="20"/>
          <w:szCs w:val="20"/>
          <w:rtl/>
          <w:lang w:bidi="fa-IR"/>
        </w:rPr>
        <w:t xml:space="preserve">می‌پردازد. دلیل تمرکز بر هنر </w:t>
      </w:r>
      <w:r w:rsidR="004839E5" w:rsidRPr="004839E5">
        <w:rPr>
          <w:rFonts w:ascii="Tahoma" w:hAnsi="Tahoma" w:cs="Tahoma"/>
          <w:sz w:val="20"/>
          <w:szCs w:val="20"/>
          <w:rtl/>
          <w:lang w:bidi="fa-IR"/>
        </w:rPr>
        <w:lastRenderedPageBreak/>
        <w:t xml:space="preserve">غربی این است که مفهوم مهارت در هنرهای شرقی (مانند نقاشی چینی یا ژاپنی) از ابتدا با تعریف غربی متفاوت بوده و بر </w:t>
      </w:r>
      <w:r w:rsidR="004839E5" w:rsidRPr="004839E5">
        <w:rPr>
          <w:rStyle w:val="Strong"/>
          <w:rFonts w:ascii="Tahoma" w:hAnsi="Tahoma" w:cs="Tahoma"/>
          <w:b w:val="0"/>
          <w:bCs w:val="0"/>
          <w:sz w:val="20"/>
          <w:szCs w:val="20"/>
          <w:rtl/>
          <w:lang w:bidi="fa-IR"/>
        </w:rPr>
        <w:t>کنترل ذهنی</w:t>
      </w:r>
      <w:r w:rsidR="004839E5" w:rsidRPr="004839E5">
        <w:rPr>
          <w:rFonts w:ascii="Tahoma" w:hAnsi="Tahoma" w:cs="Tahoma"/>
          <w:sz w:val="20"/>
          <w:szCs w:val="20"/>
          <w:rtl/>
          <w:lang w:bidi="fa-IR"/>
        </w:rPr>
        <w:t xml:space="preserve"> (نه واقع‌گرایی) تأکید داشته است. این پژوهش با تحلیل آثار و بیانیه‌های هنرمندانی چون دوشان (۱۹۱۷)، دوبوفه (۱۹۴۹)، پولاک (۱۹۵۱)، وینر (۱۹۶۸) و بویس (۱۹۷۰)، به مقایسۀ مهارت سنتی (پیش از ۱۹۶۰) و معاصر می‌پردازد. اطلاعات موردنیاز از طریق مطالعۀ منابع کتابخانه‌ای شامل کتب، مقالات تخصصی، بیانیه‌های هنری و تحلیل بصری آثار گردآوری شده است.</w:t>
      </w:r>
    </w:p>
    <w:p w:rsidR="004839E5" w:rsidRDefault="004839E5" w:rsidP="004839E5">
      <w:pPr>
        <w:rPr>
          <w:rtl/>
        </w:rPr>
      </w:pPr>
    </w:p>
    <w:p w:rsidR="00D67731" w:rsidRPr="000B483A" w:rsidRDefault="00D67731" w:rsidP="00D67731">
      <w:pPr>
        <w:bidi/>
        <w:jc w:val="both"/>
        <w:rPr>
          <w:rFonts w:ascii="Tahoma" w:hAnsi="Tahoma" w:cs="Tahoma"/>
          <w:color w:val="000000" w:themeColor="text1"/>
          <w:sz w:val="20"/>
          <w:szCs w:val="20"/>
          <w:rtl/>
        </w:rPr>
      </w:pPr>
    </w:p>
    <w:p w:rsidR="00D67731" w:rsidRPr="000B483A" w:rsidRDefault="00D67731" w:rsidP="00D67731">
      <w:pPr>
        <w:bidi/>
        <w:jc w:val="both"/>
        <w:rPr>
          <w:rFonts w:ascii="Tahoma" w:hAnsi="Tahoma" w:cs="Tahoma"/>
          <w:color w:val="000000" w:themeColor="text1"/>
          <w:sz w:val="36"/>
          <w:szCs w:val="36"/>
          <w:rtl/>
        </w:rPr>
      </w:pPr>
      <w:r w:rsidRPr="000B483A">
        <w:rPr>
          <w:rFonts w:ascii="Tahoma" w:hAnsi="Tahoma" w:cs="Tahoma" w:hint="cs"/>
          <w:color w:val="000000" w:themeColor="text1"/>
          <w:sz w:val="36"/>
          <w:szCs w:val="36"/>
          <w:rtl/>
        </w:rPr>
        <w:t>۳</w:t>
      </w:r>
      <w:r w:rsidR="00395307" w:rsidRPr="000B483A">
        <w:rPr>
          <w:rFonts w:ascii="Tahoma" w:hAnsi="Tahoma" w:cs="Tahoma" w:hint="cs"/>
          <w:color w:val="000000" w:themeColor="text1"/>
          <w:sz w:val="36"/>
          <w:szCs w:val="36"/>
          <w:rtl/>
        </w:rPr>
        <w:t>ـ</w:t>
      </w:r>
      <w:r w:rsidRPr="000B483A">
        <w:rPr>
          <w:rFonts w:ascii="Tahoma" w:hAnsi="Tahoma" w:cs="Tahoma" w:hint="cs"/>
          <w:color w:val="000000" w:themeColor="text1"/>
          <w:sz w:val="36"/>
          <w:szCs w:val="36"/>
          <w:rtl/>
        </w:rPr>
        <w:t xml:space="preserve"> پیشینه ی تحقیق</w:t>
      </w:r>
    </w:p>
    <w:p w:rsidR="00CB002B" w:rsidRDefault="00CB002B" w:rsidP="00CB002B">
      <w:pPr>
        <w:bidi/>
        <w:jc w:val="both"/>
        <w:rPr>
          <w:rFonts w:ascii="Tahoma" w:hAnsi="Tahoma" w:cs="Tahoma"/>
          <w:color w:val="000000" w:themeColor="text1"/>
          <w:sz w:val="20"/>
          <w:szCs w:val="20"/>
          <w:rtl/>
          <w:lang w:bidi="fa-IR"/>
        </w:rPr>
      </w:pPr>
      <w:r w:rsidRPr="00CB002B">
        <w:rPr>
          <w:rFonts w:ascii="Tahoma" w:hAnsi="Tahoma" w:cs="Tahoma" w:hint="cs"/>
          <w:color w:val="000000" w:themeColor="text1"/>
          <w:sz w:val="20"/>
          <w:szCs w:val="20"/>
          <w:rtl/>
          <w:lang w:bidi="fa-IR"/>
        </w:rPr>
        <w:t>در راستای پژوهش حاضر مطالعات زیادی در ایران انجام نیافته است و اکثر مقالات چاپ‌شده در این باب جنبه‌های دیگری از هنر معاصر را در بر گرفته‌اند. از جمله می‌توان به «مطالعۀ تطبیقی در باب معرفت‌شناسی هنر در ایران و اروپا با تاکید بر جایگاه هنرمند» از مینا محمدی‌وکیل در سال ۱۴۰۱ اشاره کرد که در مجلۀ کیمیای هنر شمارۀ ۴۵ چاپ شده بود. این مقاله به جایگاه هنرمند در ادوار مختلف تاریخ می‌پردازد؛ نویسنده به تغییر جایگاه هنرمند از خالق صرف به صنعتگر را بررسی می‌کند و در ادامه با زوال اندیشۀ مدرن و برپایی نظام‌های نقادی را ناقوس پایان و مرگ بسیاری از مفاهیم می‌داند (محمدی‌وکیل، ۱۴۰۱: ۱). «هنرمند در مقام خالق، هم‌پایه داستان‌های اساطیری خلقت، دارای توانمندی و کنش‌گری ویژه در امر خلقت است و هنرش در رابطه با امر آفرینش‌گرایانه تعبیر می‌شود، در حالی‌که در ادوار بعد که ایدۀ هنری از انحصار ذهن و ادراک شخصی هنرمند خارج می‌گردد، هنر به اندیشه و باور حامیانش تعهداً معطوف و مقید می‌گردد؛ این امر گرچه اثر هنری را دارای ارج و اهمیت می‌کند، اما جایگاه هنرمند را به مقام صنعتگری گمنام تنزل می‌دهد» (همان: ۱). مقالۀ دیگری با عنوان «نگرشی بر تحول جایگاه هنرمند در هنر معاصر» اثر مائده نجفلو و سمیه اسدی در سال ۱۴۰۳ در مجلۀ پژوهش هنر و علوم انسانی منتشر شده که نویسندگان محترم به بررسی جایگاه هنرمند در هنر جدید پرداختند و به سؤالاتی از قبیل چه عواملی در شکل‌گیری جایگاه هنرمند دخیل است؟ و یا جنبش‌های شکل‌دهنده به این جریان‌ها کدامند؟ پاسخ داده‌اند. اگرچه در این مقاله برخلاف پژوهش حاضر به این نتیجه رسیده‌اند که هنرمندان امروزه به مهارت نیازمندند و حتی در گامی جلوتر مهارت را جزئی از الزامات هنرمند واقعی دانسته‌اند؛ اینجانب (نویسنده) مخالف نگرش تحلیلی نگارندۀ مقاله هستم. پژوهش دیگری با عنوان «فلسفۀ هنر و جایگاه هنرمند در جامعۀ ما» نوشتۀ حسین سلیمانی و چاپ‌شده در نامۀ فرهنگ زمستان سال ۱۳۸۲، شمارۀ ۵۰، از صفحۀ ۶۴ تا ۶۹، است که دربارۀ حقیقت و ماهیت هنر بحث می‌کند که مثلاً آیا هنر ماهیت تولیدی دارد یا تقلیدی؟ آیا کار هنرمند خلق و ابداع اثری جدید در کنار پدیده‌های طبیعی است یا تقلید از طبیعت و پدیده‌های طبیعی و یا هردو؟ (سلیمانی، ۱۳۸۲: ۶۴)</w:t>
      </w:r>
    </w:p>
    <w:p w:rsidR="00B335C7" w:rsidRPr="00CB002B" w:rsidRDefault="00B335C7" w:rsidP="00B335C7">
      <w:pPr>
        <w:bidi/>
        <w:jc w:val="both"/>
        <w:rPr>
          <w:rFonts w:ascii="Tahoma" w:hAnsi="Tahoma" w:cs="Tahoma"/>
          <w:color w:val="000000" w:themeColor="text1"/>
          <w:sz w:val="20"/>
          <w:szCs w:val="20"/>
        </w:rPr>
      </w:pPr>
    </w:p>
    <w:p w:rsidR="00CB002B" w:rsidRPr="00CB002B" w:rsidRDefault="00CB002B" w:rsidP="00CB002B">
      <w:pPr>
        <w:bidi/>
        <w:jc w:val="both"/>
        <w:rPr>
          <w:rFonts w:ascii="Tahoma" w:hAnsi="Tahoma" w:cs="Tahoma"/>
          <w:color w:val="000000" w:themeColor="text1"/>
          <w:sz w:val="20"/>
          <w:szCs w:val="20"/>
          <w:rtl/>
          <w:lang w:bidi="fa-IR"/>
        </w:rPr>
      </w:pPr>
      <w:r w:rsidRPr="00CB002B">
        <w:rPr>
          <w:rFonts w:ascii="Tahoma" w:hAnsi="Tahoma" w:cs="Tahoma" w:hint="cs"/>
          <w:color w:val="000000" w:themeColor="text1"/>
          <w:sz w:val="20"/>
          <w:szCs w:val="20"/>
          <w:rtl/>
          <w:lang w:bidi="fa-IR"/>
        </w:rPr>
        <w:t>یکی از مقالاتی که کمک شایانی به این پژوهش کرده است مقاله‌ای برجسته با نام «مدرن، پست‌مدرن و معاصر» نوشتۀ آرتور دانتو و ترجمۀ مهدی حبیب‌زاده است که به گذر از دورۀ مدرن به پسامدرن و سپس معاصر می‌پردازد و ریشه‌های شکل‌گیری هنر جدید را تحلیل می‌کند. مقاله با قرار دادن هنر مدرن و معاصر در چارچوبی تاریخی و مفهومی آغاز می‌شود و آثار مینیمالیستی رابرت ریمن را به‌عنوان نقطۀ شروع به‌کار می‌گیرد. وی بر تکامل تصویرسازی در هنر تأکید دارد و به حمایت مفهومی از تصاویر اشاره می‌کند؛ همچنین زمینۀ فرهنگی و تاریخی گسترده‌ای از این بحث را پوشش می‌دهد. متن ترکیبی از نقد هنری، پرسش فلسفی و زمینۀ تاریخی می‌باشد (</w:t>
      </w:r>
      <w:r w:rsidRPr="00CB002B">
        <w:rPr>
          <w:rFonts w:ascii="Tahoma" w:hAnsi="Tahoma" w:cs="Tahoma" w:hint="cs"/>
          <w:color w:val="000000" w:themeColor="text1"/>
          <w:sz w:val="20"/>
          <w:szCs w:val="20"/>
        </w:rPr>
        <w:t>Danto, 1981</w:t>
      </w:r>
      <w:r w:rsidRPr="00CB002B">
        <w:rPr>
          <w:rFonts w:ascii="Tahoma" w:hAnsi="Tahoma" w:cs="Tahoma" w:hint="cs"/>
          <w:color w:val="000000" w:themeColor="text1"/>
          <w:sz w:val="20"/>
          <w:szCs w:val="20"/>
          <w:rtl/>
          <w:lang w:bidi="fa-IR"/>
        </w:rPr>
        <w:t>). «آن تصاویری به معانی ابتدایی که توسط هنرمندان، یعنی انسان‌های علمی که علامتی را بر سطحی می‌نشانند، تولید می‌شوند، ساخته شده است؛ اما بعدها این تصاویری ازمجموع می‌شوند. عصر هنر تولید شد، و هنر در پایان‌عمر هنر تولید شد» (همان: ۲). و در نهایت می‌توان به مقالۀ چاپ‌شده در فصلنامۀ یکم حرفه: هنرمند نوشتۀ رابرت استوارت، ترجمۀ بهداد راوند امینی، اشاره کرد که در باب هنرمندان مفهومی از جمله لارنس وینر و جوزف بویز نوشته است.</w:t>
      </w:r>
    </w:p>
    <w:p w:rsidR="00765472" w:rsidRPr="000B483A" w:rsidRDefault="00765472" w:rsidP="00765472">
      <w:pPr>
        <w:bidi/>
        <w:jc w:val="both"/>
        <w:rPr>
          <w:rFonts w:ascii="Tahoma" w:hAnsi="Tahoma" w:cs="Tahoma"/>
          <w:color w:val="000000" w:themeColor="text1"/>
          <w:sz w:val="20"/>
          <w:szCs w:val="20"/>
          <w:shd w:val="clear" w:color="auto" w:fill="F9FCFD"/>
        </w:rPr>
      </w:pPr>
    </w:p>
    <w:p w:rsidR="00765472" w:rsidRPr="000B483A" w:rsidRDefault="00765472" w:rsidP="00765472">
      <w:pPr>
        <w:bidi/>
        <w:jc w:val="both"/>
        <w:rPr>
          <w:rFonts w:ascii="Tahoma" w:hAnsi="Tahoma" w:cs="Tahoma"/>
          <w:color w:val="000000" w:themeColor="text1"/>
          <w:sz w:val="20"/>
          <w:szCs w:val="20"/>
          <w:shd w:val="clear" w:color="auto" w:fill="F9FCFD"/>
        </w:rPr>
      </w:pPr>
    </w:p>
    <w:p w:rsidR="00107CFB" w:rsidRPr="000B483A" w:rsidRDefault="00765472" w:rsidP="00F44491">
      <w:pPr>
        <w:bidi/>
        <w:jc w:val="both"/>
        <w:rPr>
          <w:rFonts w:ascii="Tahoma" w:hAnsi="Tahoma" w:cs="Tahoma"/>
          <w:color w:val="000000" w:themeColor="text1"/>
          <w:sz w:val="36"/>
          <w:szCs w:val="36"/>
          <w:shd w:val="clear" w:color="auto" w:fill="F9FCFD"/>
          <w:rtl/>
          <w:lang w:bidi="fa-IR"/>
        </w:rPr>
      </w:pPr>
      <w:r w:rsidRPr="000B483A">
        <w:rPr>
          <w:rFonts w:ascii="Tahoma" w:hAnsi="Tahoma" w:cs="Tahoma"/>
          <w:color w:val="000000" w:themeColor="text1"/>
          <w:sz w:val="36"/>
          <w:szCs w:val="36"/>
          <w:shd w:val="clear" w:color="auto" w:fill="F9FCFD"/>
        </w:rPr>
        <w:t>۴</w:t>
      </w:r>
      <w:r w:rsidR="00395307" w:rsidRPr="000B483A">
        <w:rPr>
          <w:rFonts w:ascii="Tahoma" w:hAnsi="Tahoma" w:cs="Tahoma" w:hint="cs"/>
          <w:color w:val="000000" w:themeColor="text1"/>
          <w:sz w:val="36"/>
          <w:szCs w:val="36"/>
          <w:shd w:val="clear" w:color="auto" w:fill="F9FCFD"/>
          <w:rtl/>
          <w:lang w:bidi="fa-IR"/>
        </w:rPr>
        <w:t>ـ</w:t>
      </w:r>
      <w:r w:rsidRPr="000B483A">
        <w:rPr>
          <w:rFonts w:ascii="Tahoma" w:hAnsi="Tahoma" w:cs="Tahoma" w:hint="cs"/>
          <w:color w:val="000000" w:themeColor="text1"/>
          <w:sz w:val="36"/>
          <w:szCs w:val="36"/>
          <w:shd w:val="clear" w:color="auto" w:fill="F9FCFD"/>
          <w:rtl/>
          <w:lang w:bidi="fa-IR"/>
        </w:rPr>
        <w:t xml:space="preserve"> مبانی نظری</w:t>
      </w:r>
    </w:p>
    <w:p w:rsidR="006F602E" w:rsidRPr="000B483A" w:rsidRDefault="00765472" w:rsidP="007E0D93">
      <w:pPr>
        <w:bidi/>
        <w:rPr>
          <w:rFonts w:ascii="Tahoma" w:hAnsi="Tahoma" w:cs="Tahoma"/>
          <w:color w:val="000000" w:themeColor="text1"/>
          <w:sz w:val="28"/>
          <w:szCs w:val="28"/>
          <w:rtl/>
          <w:lang w:val="en-US" w:bidi="fa-IR"/>
        </w:rPr>
      </w:pPr>
      <w:r w:rsidRPr="000B483A">
        <w:rPr>
          <w:rFonts w:ascii="Tahoma" w:hAnsi="Tahoma" w:cs="Tahoma" w:hint="cs"/>
          <w:color w:val="000000" w:themeColor="text1"/>
          <w:sz w:val="28"/>
          <w:szCs w:val="28"/>
          <w:rtl/>
          <w:lang w:val="en-US" w:bidi="fa-IR"/>
        </w:rPr>
        <w:t>۴. ۱</w:t>
      </w:r>
      <w:r w:rsidR="00BE22A0" w:rsidRPr="000B483A">
        <w:rPr>
          <w:rFonts w:ascii="Tahoma" w:hAnsi="Tahoma" w:cs="Tahoma" w:hint="cs"/>
          <w:color w:val="000000" w:themeColor="text1"/>
          <w:sz w:val="28"/>
          <w:szCs w:val="28"/>
          <w:rtl/>
          <w:lang w:val="en-US" w:bidi="fa-IR"/>
        </w:rPr>
        <w:t xml:space="preserve">. </w:t>
      </w:r>
      <w:r w:rsidR="000408FE" w:rsidRPr="000B483A">
        <w:rPr>
          <w:rFonts w:ascii="Tahoma" w:hAnsi="Tahoma" w:cs="Tahoma" w:hint="cs"/>
          <w:color w:val="000000" w:themeColor="text1"/>
          <w:sz w:val="28"/>
          <w:szCs w:val="28"/>
          <w:rtl/>
          <w:lang w:val="en-US" w:bidi="fa-IR"/>
        </w:rPr>
        <w:t xml:space="preserve">هنرمند معاصر </w:t>
      </w:r>
    </w:p>
    <w:p w:rsidR="00B335C7" w:rsidRDefault="00B335C7" w:rsidP="00B335C7">
      <w:pPr>
        <w:bidi/>
        <w:jc w:val="both"/>
        <w:rPr>
          <w:rFonts w:ascii="Tahoma" w:hAnsi="Tahoma" w:cs="Tahoma"/>
          <w:color w:val="000000" w:themeColor="text1"/>
          <w:sz w:val="20"/>
          <w:szCs w:val="20"/>
          <w:rtl/>
          <w:lang w:val="en-US" w:bidi="fa-IR"/>
        </w:rPr>
      </w:pPr>
      <w:r w:rsidRPr="00B335C7">
        <w:rPr>
          <w:rFonts w:ascii="Tahoma" w:hAnsi="Tahoma" w:cs="Tahoma" w:hint="cs"/>
          <w:color w:val="000000" w:themeColor="text1"/>
          <w:sz w:val="20"/>
          <w:szCs w:val="20"/>
          <w:rtl/>
          <w:lang w:val="en-US" w:bidi="fa-IR"/>
        </w:rPr>
        <w:t xml:space="preserve">دیگر دورۀ هنرمند آواره و بی‌خانمان تمام شده؛ هنرمندان همراه با زمانه و تکنولوژی عصر خود زندگی می‌کنند. آن‌ها دیگر اجباراً به‌دنبال یک روش شخصی خاص خود، یک ضربۀ قلم‌مو غیرقابل تقلید نیستند، بلکه ابزارهای زندگی روزمره را به‌کار می‌گیرند (دوموژن، ۱۳۸۸: ۳۰). هنرمند آواره (همان هنرمند سنتی) افرادی مانند پیکاسو و یا ونگوگ خطاب می‌شوند که جنبش‌هایشان اگرچه در قالب هنرهای سنتی می‌گنجید اما گامی فراتر برداشت و الهام‌بخش نسل‌های جدید هنرمندان و به‌وجود آمدن هنر مفهومی شد. پابلو پیکاسو، هنرمند اسپانیایی و پایه‌گذار سبک کوبیسم (متولد ۱۸۸۱ اسپانیا، درگذشته ۱۹۷۳ فرانسه) و وینسنت ونگوگ، نقاش هلندی (متولد ۱۸۵۳ هلند، درگذشته ۱۸۹۰ فرانسه) از این هنرمندان </w:t>
      </w:r>
      <w:r w:rsidRPr="00B335C7">
        <w:rPr>
          <w:rFonts w:ascii="Tahoma" w:hAnsi="Tahoma" w:cs="Tahoma" w:hint="cs"/>
          <w:color w:val="000000" w:themeColor="text1"/>
          <w:sz w:val="20"/>
          <w:szCs w:val="20"/>
          <w:rtl/>
          <w:lang w:val="en-US" w:bidi="fa-IR"/>
        </w:rPr>
        <w:lastRenderedPageBreak/>
        <w:t>پیشگام بودند. جامعۀ صنعتی مصرفی و ارتباطات امکان بیان همه‌گیر و مدرن را برای آن‌ها فراهم می‌کند. با گسترش تکنولوژی (مثل رسانه‌های جمعی) هنرمندان از اثر نهایی به ایده و ژست گرایش پیدا کردند و از دل این گرایش‌ها هنر جدیدی مانند پرفورمنس آرت به‌وجود آمد. در ادامۀ مسیر نیازی برای تلاش مستمر هنرمندان باقی نماند و در جامعۀ هنری تنها ژست، ایده و حتی نوشتن ایده کافی به‌نظر می‌رسید. از نظر پژوهشگر این نوع تفکر با انحطاط جامعۀ هنر و مرگ هنر کلید خورد؛ جنبشی که تاکنون ادامه دارد و به‌نظر می‌رسد در چهارچوب‌های اخلاقی و زیبایی‌شناسی نمی‌گنجد. کار این هنرمندان دیگر تنها یک اثر نهایی نیست، بلکه گاهی می‌تواند تنها یک ژست، یک حرکت یا یک ایده باشد.</w:t>
      </w:r>
    </w:p>
    <w:p w:rsidR="00B335C7" w:rsidRPr="00B335C7" w:rsidRDefault="00B335C7" w:rsidP="00B335C7">
      <w:pPr>
        <w:bidi/>
        <w:jc w:val="both"/>
        <w:rPr>
          <w:rFonts w:ascii="Tahoma" w:hAnsi="Tahoma" w:cs="Tahoma"/>
          <w:color w:val="000000" w:themeColor="text1"/>
          <w:sz w:val="20"/>
          <w:szCs w:val="20"/>
          <w:lang w:bidi="fa-IR"/>
        </w:rPr>
      </w:pPr>
    </w:p>
    <w:p w:rsidR="00B335C7" w:rsidRDefault="00B335C7" w:rsidP="00B335C7">
      <w:pPr>
        <w:bidi/>
        <w:jc w:val="both"/>
        <w:rPr>
          <w:rFonts w:ascii="Tahoma" w:hAnsi="Tahoma" w:cs="Tahoma"/>
          <w:color w:val="000000" w:themeColor="text1"/>
          <w:sz w:val="20"/>
          <w:szCs w:val="20"/>
          <w:rtl/>
          <w:lang w:val="en-US" w:bidi="fa-IR"/>
        </w:rPr>
      </w:pPr>
      <w:r w:rsidRPr="00B335C7">
        <w:rPr>
          <w:rFonts w:ascii="Tahoma" w:hAnsi="Tahoma" w:cs="Tahoma" w:hint="cs"/>
          <w:color w:val="000000" w:themeColor="text1"/>
          <w:sz w:val="20"/>
          <w:szCs w:val="20"/>
          <w:rtl/>
          <w:lang w:val="en-US" w:bidi="fa-IR"/>
        </w:rPr>
        <w:t xml:space="preserve">در ابتدای قرن بیستم مارسل دوشان اعتراف کرده بود: «می‌خواستم که کار کنم اما بی‌نهایت احساس تنبلی می‌کردم؛ خوب زندگی کردن را دوست دارم؛ نفس کشیدن به‌جای کار کردن» و همین‌طور بن نیز می‌گوید: «من خوابیدن را به کار هنری کردن ترجیح می‌دهم»؛ بیاناتی تحریک‌کننده که نباید الگوی هنرمند تنبل قرار گیرد (دوموژن، ۱۳۸۸: ۲۹). هانری‌-رابرت‌-مارسل دوشان، هنرمند جنبش داداییسم (متولد ۱۸۸۷ بلنویل فرانسه، درگذشته ۱۹۶۸ نوئی‌سورسن فرانسه) و بن ووتیه، هنرمند معاصر فرانسوی‌-سوئیسی (متولد ۱۹۳۵ نپال، ایتالیا) از این هنرمندان بودند. ووتیه اغلب از جملات تحریک‌کننده در تابلوهایش مانند «هنر بی‌فایده است» و یا «خدا وجود ندارد» استفاده می‌کرد. البته این تشویق به تنبلی درواقع نوعی انتقاد به هنر تجاری و آکادمیک بود. هنرمندانی مانند دوشان و بن معتقد بودند که هنرمند باید زندگی کند و تنها به تولید نپردازد. نقل‌قول دقیق‌تر از مارسل دوشان در مصاحبه‌ای از سال ۲۰۱۳ آمده که نشان‌دهندۀ دیدگاه مارسل دوشان دربارۀ هنر حاضر‌-‌آماده است؛ درواقع او تنبلی را نه‌تنها چیزی منفی نمی‌دید، بلکه آن را مقاومتی در برابر تجاری‌شدن هنر می‌انگاشت. این ایده بخشی از فلسفۀ </w:t>
      </w:r>
      <w:r w:rsidRPr="00B335C7">
        <w:rPr>
          <w:rFonts w:ascii="Tahoma" w:hAnsi="Tahoma" w:cs="Tahoma" w:hint="cs"/>
          <w:i/>
          <w:iCs/>
          <w:color w:val="000000" w:themeColor="text1"/>
          <w:sz w:val="20"/>
          <w:szCs w:val="20"/>
          <w:lang w:bidi="fa-IR"/>
        </w:rPr>
        <w:t>Ready-made</w:t>
      </w:r>
      <w:r w:rsidRPr="00B335C7">
        <w:rPr>
          <w:rFonts w:ascii="Tahoma" w:hAnsi="Tahoma" w:cs="Tahoma" w:hint="cs"/>
          <w:color w:val="000000" w:themeColor="text1"/>
          <w:sz w:val="20"/>
          <w:szCs w:val="20"/>
          <w:rtl/>
          <w:lang w:val="en-US" w:bidi="fa-IR"/>
        </w:rPr>
        <w:t xml:space="preserve"> او بود، جایی که یک شیء روزمره (مثل </w:t>
      </w:r>
      <w:r w:rsidRPr="00B335C7">
        <w:rPr>
          <w:rFonts w:ascii="Tahoma" w:hAnsi="Tahoma" w:cs="Tahoma" w:hint="cs"/>
          <w:i/>
          <w:iCs/>
          <w:color w:val="000000" w:themeColor="text1"/>
          <w:sz w:val="20"/>
          <w:szCs w:val="20"/>
          <w:lang w:bidi="fa-IR"/>
        </w:rPr>
        <w:t>Fountain</w:t>
      </w:r>
      <w:r w:rsidRPr="00B335C7">
        <w:rPr>
          <w:rFonts w:ascii="Tahoma" w:hAnsi="Tahoma" w:cs="Tahoma" w:hint="cs"/>
          <w:color w:val="000000" w:themeColor="text1"/>
          <w:sz w:val="20"/>
          <w:szCs w:val="20"/>
          <w:rtl/>
          <w:lang w:val="en-US" w:bidi="fa-IR"/>
        </w:rPr>
        <w:t>، ۱۹۱۷) را بدون تلاش زیاد به هنر تبدیل می‌شد. در ابتدای قرن بیستم (۱۹۱۰‌-‌۱۹۲۰)، دوشان با این دیدگاه، هنر را از «کار سخت» به «ایده» تغییر داد (</w:t>
      </w:r>
      <w:r w:rsidRPr="00B335C7">
        <w:rPr>
          <w:rFonts w:ascii="Tahoma" w:hAnsi="Tahoma" w:cs="Tahoma" w:hint="cs"/>
          <w:color w:val="000000" w:themeColor="text1"/>
          <w:sz w:val="20"/>
          <w:szCs w:val="20"/>
          <w:lang w:bidi="fa-IR"/>
        </w:rPr>
        <w:t>Tomkins, 2013: 30</w:t>
      </w:r>
      <w:r w:rsidRPr="00B335C7">
        <w:rPr>
          <w:rFonts w:ascii="Tahoma" w:hAnsi="Tahoma" w:cs="Tahoma" w:hint="cs"/>
          <w:color w:val="000000" w:themeColor="text1"/>
          <w:sz w:val="20"/>
          <w:szCs w:val="20"/>
          <w:rtl/>
          <w:lang w:val="en-US" w:bidi="fa-IR"/>
        </w:rPr>
        <w:t>). «من زندگی کردن و نفس کشیدن را بیشتر از کار کردن دوست دارم. هنر من هنر زندگی کردن است: هر ثانیه، هر نفس یک اثر هنری است که جایی ثبت نشده، نه بصری است و نه ذهنی» (همان: ۳۰).</w:t>
      </w:r>
    </w:p>
    <w:p w:rsidR="00E15A5F" w:rsidRPr="00B335C7" w:rsidRDefault="00E15A5F" w:rsidP="00E15A5F">
      <w:pPr>
        <w:bidi/>
        <w:jc w:val="both"/>
        <w:rPr>
          <w:rFonts w:ascii="Tahoma" w:hAnsi="Tahoma" w:cs="Tahoma"/>
          <w:color w:val="000000" w:themeColor="text1"/>
          <w:sz w:val="20"/>
          <w:szCs w:val="20"/>
          <w:rtl/>
          <w:lang w:val="en-US" w:bidi="fa-IR"/>
        </w:rPr>
      </w:pPr>
    </w:p>
    <w:p w:rsidR="00B335C7" w:rsidRPr="00B335C7" w:rsidRDefault="00B335C7" w:rsidP="00B335C7">
      <w:pPr>
        <w:bidi/>
        <w:jc w:val="both"/>
        <w:rPr>
          <w:rFonts w:ascii="Tahoma" w:hAnsi="Tahoma" w:cs="Tahoma"/>
          <w:color w:val="000000" w:themeColor="text1"/>
          <w:sz w:val="20"/>
          <w:szCs w:val="20"/>
          <w:rtl/>
          <w:lang w:val="en-US" w:bidi="fa-IR"/>
        </w:rPr>
      </w:pPr>
      <w:r w:rsidRPr="00B335C7">
        <w:rPr>
          <w:rFonts w:ascii="Tahoma" w:hAnsi="Tahoma" w:cs="Tahoma" w:hint="cs"/>
          <w:color w:val="000000" w:themeColor="text1"/>
          <w:sz w:val="20"/>
          <w:szCs w:val="20"/>
          <w:rtl/>
          <w:lang w:val="en-US" w:bidi="fa-IR"/>
        </w:rPr>
        <w:t xml:space="preserve">در بررسی تحول جایگاه هنرمند در هنر معاصر، ایدۀ «هنر حاضر» به‌عنوان یک نقطۀ عطف ظاهر می‌شود که مهارت سنتی را به حاشیه رانده و هنرمند را به‌عنوان یک ایده‌پرداز بازتعریف می‌کند. بن ووتیه، هنرمند مفهومی، این تحول را با نقل‌قول مستقیم خود برجسته می‌سازد: </w:t>
      </w:r>
      <w:r w:rsidRPr="00B335C7">
        <w:rPr>
          <w:rFonts w:ascii="Tahoma" w:hAnsi="Tahoma" w:cs="Tahoma" w:hint="cs"/>
          <w:i/>
          <w:iCs/>
          <w:color w:val="000000" w:themeColor="text1"/>
          <w:sz w:val="20"/>
          <w:szCs w:val="20"/>
          <w:rtl/>
          <w:lang w:val="en-US" w:bidi="fa-IR"/>
        </w:rPr>
        <w:t>«</w:t>
      </w:r>
      <w:r w:rsidRPr="00B335C7">
        <w:rPr>
          <w:rFonts w:ascii="Tahoma" w:hAnsi="Tahoma" w:cs="Tahoma" w:hint="cs"/>
          <w:i/>
          <w:iCs/>
          <w:color w:val="000000" w:themeColor="text1"/>
          <w:sz w:val="20"/>
          <w:szCs w:val="20"/>
          <w:lang w:bidi="fa-IR"/>
        </w:rPr>
        <w:t>L’art est inutile, rentrez chez vous</w:t>
      </w:r>
      <w:r w:rsidRPr="00B335C7">
        <w:rPr>
          <w:rFonts w:ascii="Tahoma" w:hAnsi="Tahoma" w:cs="Tahoma" w:hint="cs"/>
          <w:i/>
          <w:iCs/>
          <w:color w:val="000000" w:themeColor="text1"/>
          <w:sz w:val="20"/>
          <w:szCs w:val="20"/>
          <w:rtl/>
          <w:lang w:val="en-US" w:bidi="fa-IR"/>
        </w:rPr>
        <w:t>»</w:t>
      </w:r>
      <w:r w:rsidRPr="00B335C7">
        <w:rPr>
          <w:rFonts w:ascii="Tahoma" w:hAnsi="Tahoma" w:cs="Tahoma" w:hint="cs"/>
          <w:color w:val="000000" w:themeColor="text1"/>
          <w:sz w:val="20"/>
          <w:szCs w:val="20"/>
          <w:rtl/>
          <w:lang w:val="en-US" w:bidi="fa-IR"/>
        </w:rPr>
        <w:t xml:space="preserve"> «هنر بی‌فایده است، به خانه برگردید» (</w:t>
      </w:r>
      <w:r w:rsidRPr="00B335C7">
        <w:rPr>
          <w:rFonts w:ascii="Tahoma" w:hAnsi="Tahoma" w:cs="Tahoma" w:hint="cs"/>
          <w:color w:val="000000" w:themeColor="text1"/>
          <w:sz w:val="20"/>
          <w:szCs w:val="20"/>
          <w:lang w:bidi="fa-IR"/>
        </w:rPr>
        <w:t>Vautier, 2015: 47</w:t>
      </w:r>
      <w:r w:rsidRPr="00B335C7">
        <w:rPr>
          <w:rFonts w:ascii="Tahoma" w:hAnsi="Tahoma" w:cs="Tahoma" w:hint="cs"/>
          <w:color w:val="000000" w:themeColor="text1"/>
          <w:sz w:val="20"/>
          <w:szCs w:val="20"/>
          <w:rtl/>
          <w:lang w:val="en-US" w:bidi="fa-IR"/>
        </w:rPr>
        <w:t>). این جمله نه‌تنها هنر را به‌عنوان چیزی غیرضروری نقد می‌کند، بلکه جایگاه هنرمند را از خالق ماهر به منتقد اجتماعی تغییر می‌دهد، جایی که اثر هنری بدون نیاز به ابزارهای فنی، تنها با یک ژست مفهومی خلق می‌شود (</w:t>
      </w:r>
      <w:r w:rsidRPr="00B335C7">
        <w:rPr>
          <w:rFonts w:ascii="Tahoma" w:hAnsi="Tahoma" w:cs="Tahoma" w:hint="cs"/>
          <w:color w:val="000000" w:themeColor="text1"/>
          <w:sz w:val="20"/>
          <w:szCs w:val="20"/>
          <w:lang w:bidi="fa-IR"/>
        </w:rPr>
        <w:t>Maison Rouge, 2022</w:t>
      </w:r>
      <w:r w:rsidRPr="00B335C7">
        <w:rPr>
          <w:rFonts w:ascii="Tahoma" w:hAnsi="Tahoma" w:cs="Tahoma" w:hint="cs"/>
          <w:color w:val="000000" w:themeColor="text1"/>
          <w:sz w:val="20"/>
          <w:szCs w:val="20"/>
          <w:rtl/>
          <w:lang w:val="en-US" w:bidi="fa-IR"/>
        </w:rPr>
        <w:t>). این دیدگاه غیرمستقیماً با ادعای مارسل دوشان همخوانی دارد که می‌گوید: «من به هنر اعتقاد ندارم، به هنرمندان اعتقاد دارم» (</w:t>
      </w:r>
      <w:r w:rsidRPr="00B335C7">
        <w:rPr>
          <w:rFonts w:ascii="Tahoma" w:hAnsi="Tahoma" w:cs="Tahoma" w:hint="cs"/>
          <w:color w:val="000000" w:themeColor="text1"/>
          <w:sz w:val="20"/>
          <w:szCs w:val="20"/>
          <w:lang w:bidi="fa-IR"/>
        </w:rPr>
        <w:t>Tomkins, 2013: 30</w:t>
      </w:r>
      <w:r w:rsidRPr="00B335C7">
        <w:rPr>
          <w:rFonts w:ascii="Tahoma" w:hAnsi="Tahoma" w:cs="Tahoma" w:hint="cs"/>
          <w:color w:val="000000" w:themeColor="text1"/>
          <w:sz w:val="20"/>
          <w:szCs w:val="20"/>
          <w:rtl/>
          <w:lang w:val="en-US" w:bidi="fa-IR"/>
        </w:rPr>
        <w:t>)؛ که تأکید می‌کند در هنر حاضر، هنرمند بیش از اثر اهمیت دارد و مهارت الهی یا سنتی جای خود را به ایده‌پردازی می‌دهد.</w:t>
      </w:r>
    </w:p>
    <w:p w:rsidR="008330B6" w:rsidRPr="000B483A" w:rsidRDefault="008330B6" w:rsidP="008330B6">
      <w:pPr>
        <w:bidi/>
        <w:jc w:val="both"/>
        <w:rPr>
          <w:rFonts w:ascii="Tahoma" w:hAnsi="Tahoma" w:cs="Tahoma"/>
          <w:color w:val="000000" w:themeColor="text1"/>
          <w:sz w:val="20"/>
          <w:szCs w:val="20"/>
          <w:rtl/>
          <w:lang w:val="en-US" w:bidi="fa-IR"/>
        </w:rPr>
      </w:pPr>
    </w:p>
    <w:p w:rsidR="00D5149B" w:rsidRDefault="00194D5C" w:rsidP="00D56BF9">
      <w:pPr>
        <w:pStyle w:val="NormalWeb"/>
        <w:bidi/>
        <w:jc w:val="both"/>
        <w:rPr>
          <w:rFonts w:ascii="Tahoma" w:hAnsi="Tahoma" w:cs="Tahoma"/>
          <w:sz w:val="20"/>
          <w:szCs w:val="20"/>
          <w:rtl/>
          <w:lang w:bidi="fa-IR"/>
        </w:rPr>
      </w:pPr>
      <w:r w:rsidRPr="000B483A">
        <w:rPr>
          <w:rFonts w:ascii="Tahoma" w:hAnsi="Tahoma" w:cs="Tahoma"/>
          <w:noProof/>
          <w:color w:val="000000" w:themeColor="text1"/>
          <w:sz w:val="20"/>
          <w:szCs w:val="20"/>
          <w:rtl/>
          <w:lang w:val="fa-IR" w:bidi="fa-IR"/>
        </w:rPr>
        <mc:AlternateContent>
          <mc:Choice Requires="wps">
            <w:drawing>
              <wp:anchor distT="0" distB="0" distL="114300" distR="114300" simplePos="0" relativeHeight="251660288" behindDoc="0" locked="0" layoutInCell="1" allowOverlap="1" wp14:anchorId="0433D98F" wp14:editId="542DF29A">
                <wp:simplePos x="0" y="0"/>
                <wp:positionH relativeFrom="column">
                  <wp:posOffset>2748932</wp:posOffset>
                </wp:positionH>
                <wp:positionV relativeFrom="paragraph">
                  <wp:posOffset>2559977</wp:posOffset>
                </wp:positionV>
                <wp:extent cx="2648585" cy="617838"/>
                <wp:effectExtent l="0" t="0" r="5715" b="5080"/>
                <wp:wrapNone/>
                <wp:docPr id="1" name="Text Box 1"/>
                <wp:cNvGraphicFramePr/>
                <a:graphic xmlns:a="http://schemas.openxmlformats.org/drawingml/2006/main">
                  <a:graphicData uri="http://schemas.microsoft.com/office/word/2010/wordprocessingShape">
                    <wps:wsp>
                      <wps:cNvSpPr txBox="1"/>
                      <wps:spPr>
                        <a:xfrm>
                          <a:off x="0" y="0"/>
                          <a:ext cx="2648585" cy="617838"/>
                        </a:xfrm>
                        <a:prstGeom prst="rect">
                          <a:avLst/>
                        </a:prstGeom>
                        <a:solidFill>
                          <a:schemeClr val="lt1"/>
                        </a:solidFill>
                        <a:ln w="6350">
                          <a:noFill/>
                        </a:ln>
                      </wps:spPr>
                      <wps:txbx>
                        <w:txbxContent>
                          <w:p w:rsidR="00194D5C" w:rsidRDefault="00A41D8A" w:rsidP="00194D5C">
                            <w:pPr>
                              <w:bidi/>
                              <w:rPr>
                                <w:rFonts w:ascii="Tahoma" w:hAnsi="Tahoma" w:cs="Tahoma"/>
                                <w:sz w:val="16"/>
                                <w:szCs w:val="16"/>
                                <w:rtl/>
                                <w:lang w:val="en-US" w:bidi="fa-IR"/>
                              </w:rPr>
                            </w:pPr>
                            <w:r w:rsidRPr="00A41D8A">
                              <w:rPr>
                                <w:rFonts w:ascii="Tahoma" w:hAnsi="Tahoma" w:cs="Tahoma" w:hint="cs"/>
                                <w:sz w:val="16"/>
                                <w:szCs w:val="16"/>
                                <w:rtl/>
                                <w:lang w:val="en-US" w:bidi="fa-IR"/>
                              </w:rPr>
                              <w:t>تصویر ۱</w:t>
                            </w:r>
                            <w:r>
                              <w:rPr>
                                <w:rFonts w:ascii="Tahoma" w:hAnsi="Tahoma" w:cs="Tahoma" w:hint="cs"/>
                                <w:b/>
                                <w:bCs/>
                                <w:sz w:val="16"/>
                                <w:szCs w:val="16"/>
                                <w:rtl/>
                                <w:lang w:val="en-US" w:bidi="fa-IR"/>
                              </w:rPr>
                              <w:t xml:space="preserve">، </w:t>
                            </w:r>
                            <w:r w:rsidR="00194D5C" w:rsidRPr="000F69B7">
                              <w:rPr>
                                <w:rFonts w:ascii="Tahoma" w:hAnsi="Tahoma" w:cs="Tahoma" w:hint="cs"/>
                                <w:b/>
                                <w:bCs/>
                                <w:sz w:val="16"/>
                                <w:szCs w:val="16"/>
                                <w:rtl/>
                                <w:lang w:val="en-US" w:bidi="fa-IR"/>
                              </w:rPr>
                              <w:t>ژان دوبوفه</w:t>
                            </w:r>
                            <w:r w:rsidR="00194D5C">
                              <w:rPr>
                                <w:rFonts w:ascii="Tahoma" w:hAnsi="Tahoma" w:cs="Tahoma" w:hint="cs"/>
                                <w:b/>
                                <w:bCs/>
                                <w:sz w:val="16"/>
                                <w:szCs w:val="16"/>
                                <w:rtl/>
                                <w:lang w:val="en-US" w:bidi="fa-IR"/>
                              </w:rPr>
                              <w:t xml:space="preserve">، </w:t>
                            </w:r>
                            <w:r w:rsidR="00194D5C">
                              <w:rPr>
                                <w:rFonts w:ascii="Tahoma" w:hAnsi="Tahoma" w:cs="Segoe UI Symbol"/>
                                <w:b/>
                                <w:bCs/>
                                <w:sz w:val="16"/>
                                <w:szCs w:val="16"/>
                                <w:lang w:val="en-US" w:bidi="fa-IR"/>
                              </w:rPr>
                              <w:t xml:space="preserve"> *</w:t>
                            </w:r>
                            <w:r w:rsidR="00194D5C" w:rsidRPr="00552E86">
                              <w:rPr>
                                <w:rFonts w:ascii="Tahoma" w:hAnsi="Tahoma" w:cs="Tahoma"/>
                                <w:i/>
                                <w:iCs/>
                                <w:sz w:val="16"/>
                                <w:szCs w:val="16"/>
                                <w:lang w:val="en-US" w:bidi="fa-IR"/>
                              </w:rPr>
                              <w:t>Site avec 4 personnages</w:t>
                            </w:r>
                            <w:r w:rsidR="00194D5C">
                              <w:rPr>
                                <w:rFonts w:ascii="Tahoma" w:hAnsi="Tahoma" w:cs="Tahoma" w:hint="cs"/>
                                <w:i/>
                                <w:iCs/>
                                <w:sz w:val="16"/>
                                <w:szCs w:val="16"/>
                                <w:rtl/>
                                <w:lang w:val="en-US" w:bidi="fa-IR"/>
                              </w:rPr>
                              <w:t xml:space="preserve">، </w:t>
                            </w:r>
                            <w:r w:rsidR="00194D5C" w:rsidRPr="00552E86">
                              <w:rPr>
                                <w:rFonts w:ascii="Tahoma" w:hAnsi="Tahoma" w:cs="Tahoma" w:hint="cs"/>
                                <w:sz w:val="16"/>
                                <w:szCs w:val="16"/>
                                <w:rtl/>
                                <w:lang w:val="en-US" w:bidi="fa-IR"/>
                              </w:rPr>
                              <w:t>۱۹۶۶</w:t>
                            </w:r>
                            <w:r w:rsidR="00194D5C">
                              <w:rPr>
                                <w:rFonts w:ascii="Tahoma" w:hAnsi="Tahoma" w:cs="Tahoma" w:hint="cs"/>
                                <w:i/>
                                <w:iCs/>
                                <w:sz w:val="16"/>
                                <w:szCs w:val="16"/>
                                <w:rtl/>
                                <w:lang w:val="en-US" w:bidi="fa-IR"/>
                              </w:rPr>
                              <w:t>،</w:t>
                            </w:r>
                            <w:r w:rsidR="00194D5C" w:rsidRPr="00552E86">
                              <w:rPr>
                                <w:rFonts w:ascii="Tahoma" w:hAnsi="Tahoma" w:cs="Tahoma" w:hint="cs"/>
                                <w:sz w:val="16"/>
                                <w:szCs w:val="16"/>
                                <w:rtl/>
                                <w:lang w:val="en-US" w:bidi="fa-IR"/>
                              </w:rPr>
                              <w:t xml:space="preserve"> </w:t>
                            </w:r>
                            <w:r w:rsidR="00194D5C">
                              <w:rPr>
                                <w:rFonts w:ascii="Tahoma" w:hAnsi="Tahoma" w:cs="Tahoma" w:hint="cs"/>
                                <w:sz w:val="16"/>
                                <w:szCs w:val="16"/>
                                <w:rtl/>
                                <w:lang w:val="en-US" w:bidi="fa-IR"/>
                              </w:rPr>
                              <w:t xml:space="preserve">رنگ روغن روی بوم، </w:t>
                            </w:r>
                            <w:r w:rsidR="00194D5C" w:rsidRPr="0046668A">
                              <w:rPr>
                                <w:rFonts w:ascii="Tahoma" w:hAnsi="Tahoma" w:cs="Tahoma"/>
                                <w:sz w:val="16"/>
                                <w:szCs w:val="16"/>
                                <w:rtl/>
                                <w:lang w:val="en-US" w:bidi="fa-IR"/>
                              </w:rPr>
                              <w:t>۱۳۰ × ۱۶۲ سانت</w:t>
                            </w:r>
                            <w:r w:rsidR="00194D5C" w:rsidRPr="0046668A">
                              <w:rPr>
                                <w:rFonts w:ascii="Tahoma" w:hAnsi="Tahoma" w:cs="Tahoma" w:hint="cs"/>
                                <w:sz w:val="16"/>
                                <w:szCs w:val="16"/>
                                <w:rtl/>
                                <w:lang w:val="en-US" w:bidi="fa-IR"/>
                              </w:rPr>
                              <w:t>ی‌</w:t>
                            </w:r>
                            <w:r w:rsidR="00194D5C" w:rsidRPr="0046668A">
                              <w:rPr>
                                <w:rFonts w:ascii="Tahoma" w:hAnsi="Tahoma" w:cs="Tahoma" w:hint="eastAsia"/>
                                <w:sz w:val="16"/>
                                <w:szCs w:val="16"/>
                                <w:rtl/>
                                <w:lang w:val="en-US" w:bidi="fa-IR"/>
                              </w:rPr>
                              <w:t>متر</w:t>
                            </w:r>
                            <w:r w:rsidR="00194D5C">
                              <w:rPr>
                                <w:rFonts w:ascii="Tahoma" w:hAnsi="Tahoma" w:cs="Tahoma" w:hint="cs"/>
                                <w:sz w:val="16"/>
                                <w:szCs w:val="16"/>
                                <w:rtl/>
                                <w:lang w:val="en-US" w:bidi="fa-IR"/>
                              </w:rPr>
                              <w:t>، (</w:t>
                            </w:r>
                            <w:r w:rsidR="00194D5C" w:rsidRPr="0046668A">
                              <w:rPr>
                                <w:rFonts w:ascii="Tahoma" w:hAnsi="Tahoma" w:cs="Tahoma"/>
                                <w:sz w:val="16"/>
                                <w:szCs w:val="16"/>
                                <w:rtl/>
                                <w:lang w:val="en-US" w:bidi="fa-IR"/>
                              </w:rPr>
                              <w:t>مرکز پمپ</w:t>
                            </w:r>
                            <w:r w:rsidR="00194D5C" w:rsidRPr="0046668A">
                              <w:rPr>
                                <w:rFonts w:ascii="Tahoma" w:hAnsi="Tahoma" w:cs="Tahoma" w:hint="cs"/>
                                <w:sz w:val="16"/>
                                <w:szCs w:val="16"/>
                                <w:rtl/>
                                <w:lang w:val="en-US" w:bidi="fa-IR"/>
                              </w:rPr>
                              <w:t>ی</w:t>
                            </w:r>
                            <w:r w:rsidR="00194D5C" w:rsidRPr="0046668A">
                              <w:rPr>
                                <w:rFonts w:ascii="Tahoma" w:hAnsi="Tahoma" w:cs="Tahoma" w:hint="eastAsia"/>
                                <w:sz w:val="16"/>
                                <w:szCs w:val="16"/>
                                <w:rtl/>
                                <w:lang w:val="en-US" w:bidi="fa-IR"/>
                              </w:rPr>
                              <w:t>دو</w:t>
                            </w:r>
                            <w:r w:rsidR="00194D5C" w:rsidRPr="0046668A">
                              <w:rPr>
                                <w:rFonts w:ascii="Tahoma" w:hAnsi="Tahoma" w:cs="Tahoma"/>
                                <w:sz w:val="16"/>
                                <w:szCs w:val="16"/>
                                <w:rtl/>
                                <w:lang w:val="en-US" w:bidi="fa-IR"/>
                              </w:rPr>
                              <w:t>) در پار</w:t>
                            </w:r>
                            <w:r w:rsidR="00194D5C" w:rsidRPr="0046668A">
                              <w:rPr>
                                <w:rFonts w:ascii="Tahoma" w:hAnsi="Tahoma" w:cs="Tahoma" w:hint="cs"/>
                                <w:sz w:val="16"/>
                                <w:szCs w:val="16"/>
                                <w:rtl/>
                                <w:lang w:val="en-US" w:bidi="fa-IR"/>
                              </w:rPr>
                              <w:t>ی</w:t>
                            </w:r>
                            <w:r w:rsidR="00194D5C" w:rsidRPr="0046668A">
                              <w:rPr>
                                <w:rFonts w:ascii="Tahoma" w:hAnsi="Tahoma" w:cs="Tahoma" w:hint="eastAsia"/>
                                <w:sz w:val="16"/>
                                <w:szCs w:val="16"/>
                                <w:rtl/>
                                <w:lang w:val="en-US" w:bidi="fa-IR"/>
                              </w:rPr>
                              <w:t>س،</w:t>
                            </w:r>
                            <w:r w:rsidR="00194D5C" w:rsidRPr="0046668A">
                              <w:rPr>
                                <w:rFonts w:ascii="Tahoma" w:hAnsi="Tahoma" w:cs="Tahoma"/>
                                <w:sz w:val="16"/>
                                <w:szCs w:val="16"/>
                                <w:rtl/>
                                <w:lang w:val="en-US" w:bidi="fa-IR"/>
                              </w:rPr>
                              <w:t xml:space="preserve"> فرانسه</w:t>
                            </w:r>
                            <w:r>
                              <w:rPr>
                                <w:rFonts w:ascii="Tahoma" w:hAnsi="Tahoma" w:cs="Tahoma" w:hint="cs"/>
                                <w:sz w:val="16"/>
                                <w:szCs w:val="16"/>
                                <w:rtl/>
                                <w:lang w:val="en-US" w:bidi="fa-IR"/>
                              </w:rPr>
                              <w:t xml:space="preserve">س، </w:t>
                            </w:r>
                            <w:r w:rsidRPr="00AC1A82">
                              <w:rPr>
                                <w:rFonts w:ascii="Tahoma" w:hAnsi="Tahoma" w:cs="Tahoma" w:hint="cs"/>
                                <w:sz w:val="16"/>
                                <w:szCs w:val="16"/>
                                <w:rtl/>
                                <w:lang w:val="en-US" w:bidi="fa-IR"/>
                              </w:rPr>
                              <w:t>(</w:t>
                            </w:r>
                            <w:r w:rsidRPr="00AC1A82">
                              <w:rPr>
                                <w:rFonts w:ascii="Tahoma" w:hAnsi="Tahoma" w:cs="Tahoma"/>
                                <w:sz w:val="16"/>
                                <w:szCs w:val="16"/>
                                <w:lang w:val="en-US" w:bidi="fa-IR"/>
                              </w:rPr>
                              <w:t>URL 1</w:t>
                            </w:r>
                            <w:r w:rsidRPr="00AC1A82">
                              <w:rPr>
                                <w:rFonts w:ascii="Tahoma" w:hAnsi="Tahoma" w:cs="Tahoma" w:hint="cs"/>
                                <w:sz w:val="16"/>
                                <w:szCs w:val="16"/>
                                <w:rtl/>
                                <w:lang w:val="en-US" w:bidi="fa-IR"/>
                              </w:rPr>
                              <w:t>)</w:t>
                            </w:r>
                          </w:p>
                          <w:p w:rsidR="00A41D8A" w:rsidRPr="00552E86" w:rsidRDefault="00A41D8A" w:rsidP="00A41D8A">
                            <w:pPr>
                              <w:bidi/>
                              <w:rPr>
                                <w:rFonts w:ascii="Tahoma" w:hAnsi="Tahoma" w:cs="Tahoma"/>
                                <w:sz w:val="16"/>
                                <w:szCs w:val="16"/>
                                <w:rtl/>
                                <w:lang w:val="en-US"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3D98F" id="_x0000_t202" coordsize="21600,21600" o:spt="202" path="m,l,21600r21600,l21600,xe">
                <v:stroke joinstyle="miter"/>
                <v:path gradientshapeok="t" o:connecttype="rect"/>
              </v:shapetype>
              <v:shape id="Text Box 1" o:spid="_x0000_s1026" type="#_x0000_t202" style="position:absolute;left:0;text-align:left;margin-left:216.45pt;margin-top:201.55pt;width:208.55pt;height:4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" fillcolor="white [3201]" stroked="f" strokeweight=".5pt">
                <v:textbox>
                  <w:txbxContent>
                    <w:p w:rsidR="00194D5C" w:rsidRDefault="00A41D8A" w:rsidP="00194D5C">
                      <w:pPr>
                        <w:bidi/>
                        <w:rPr>
                          <w:rFonts w:ascii="Tahoma" w:hAnsi="Tahoma" w:cs="Tahoma"/>
                          <w:sz w:val="16"/>
                          <w:szCs w:val="16"/>
                          <w:rtl/>
                          <w:lang w:val="en-US" w:bidi="fa-IR"/>
                        </w:rPr>
                      </w:pPr>
                      <w:r w:rsidRPr="00A41D8A">
                        <w:rPr>
                          <w:rFonts w:ascii="Tahoma" w:hAnsi="Tahoma" w:cs="Tahoma" w:hint="cs"/>
                          <w:sz w:val="16"/>
                          <w:szCs w:val="16"/>
                          <w:rtl/>
                          <w:lang w:val="en-US" w:bidi="fa-IR"/>
                        </w:rPr>
                        <w:t>تصویر ۱</w:t>
                      </w:r>
                      <w:r>
                        <w:rPr>
                          <w:rFonts w:ascii="Tahoma" w:hAnsi="Tahoma" w:cs="Tahoma" w:hint="cs"/>
                          <w:b/>
                          <w:bCs/>
                          <w:sz w:val="16"/>
                          <w:szCs w:val="16"/>
                          <w:rtl/>
                          <w:lang w:val="en-US" w:bidi="fa-IR"/>
                        </w:rPr>
                        <w:t xml:space="preserve">، </w:t>
                      </w:r>
                      <w:r w:rsidR="00194D5C" w:rsidRPr="000F69B7">
                        <w:rPr>
                          <w:rFonts w:ascii="Tahoma" w:hAnsi="Tahoma" w:cs="Tahoma" w:hint="cs"/>
                          <w:b/>
                          <w:bCs/>
                          <w:sz w:val="16"/>
                          <w:szCs w:val="16"/>
                          <w:rtl/>
                          <w:lang w:val="en-US" w:bidi="fa-IR"/>
                        </w:rPr>
                        <w:t>ژان دوبوفه</w:t>
                      </w:r>
                      <w:r w:rsidR="00194D5C">
                        <w:rPr>
                          <w:rFonts w:ascii="Tahoma" w:hAnsi="Tahoma" w:cs="Tahoma" w:hint="cs"/>
                          <w:b/>
                          <w:bCs/>
                          <w:sz w:val="16"/>
                          <w:szCs w:val="16"/>
                          <w:rtl/>
                          <w:lang w:val="en-US" w:bidi="fa-IR"/>
                        </w:rPr>
                        <w:t xml:space="preserve">، </w:t>
                      </w:r>
                      <w:r w:rsidR="00194D5C">
                        <w:rPr>
                          <w:rFonts w:ascii="Tahoma" w:hAnsi="Tahoma" w:cs="Segoe UI Symbol"/>
                          <w:b/>
                          <w:bCs/>
                          <w:sz w:val="16"/>
                          <w:szCs w:val="16"/>
                          <w:lang w:val="en-US" w:bidi="fa-IR"/>
                        </w:rPr>
                        <w:t xml:space="preserve"> *</w:t>
                      </w:r>
                      <w:r w:rsidR="00194D5C" w:rsidRPr="00552E86">
                        <w:rPr>
                          <w:rFonts w:ascii="Tahoma" w:hAnsi="Tahoma" w:cs="Tahoma"/>
                          <w:i/>
                          <w:iCs/>
                          <w:sz w:val="16"/>
                          <w:szCs w:val="16"/>
                          <w:lang w:val="en-US" w:bidi="fa-IR"/>
                        </w:rPr>
                        <w:t>Site avec 4 personnages</w:t>
                      </w:r>
                      <w:r w:rsidR="00194D5C">
                        <w:rPr>
                          <w:rFonts w:ascii="Tahoma" w:hAnsi="Tahoma" w:cs="Tahoma" w:hint="cs"/>
                          <w:i/>
                          <w:iCs/>
                          <w:sz w:val="16"/>
                          <w:szCs w:val="16"/>
                          <w:rtl/>
                          <w:lang w:val="en-US" w:bidi="fa-IR"/>
                        </w:rPr>
                        <w:t xml:space="preserve">، </w:t>
                      </w:r>
                      <w:r w:rsidR="00194D5C" w:rsidRPr="00552E86">
                        <w:rPr>
                          <w:rFonts w:ascii="Tahoma" w:hAnsi="Tahoma" w:cs="Tahoma" w:hint="cs"/>
                          <w:sz w:val="16"/>
                          <w:szCs w:val="16"/>
                          <w:rtl/>
                          <w:lang w:val="en-US" w:bidi="fa-IR"/>
                        </w:rPr>
                        <w:t>۱۹۶۶</w:t>
                      </w:r>
                      <w:r w:rsidR="00194D5C">
                        <w:rPr>
                          <w:rFonts w:ascii="Tahoma" w:hAnsi="Tahoma" w:cs="Tahoma" w:hint="cs"/>
                          <w:i/>
                          <w:iCs/>
                          <w:sz w:val="16"/>
                          <w:szCs w:val="16"/>
                          <w:rtl/>
                          <w:lang w:val="en-US" w:bidi="fa-IR"/>
                        </w:rPr>
                        <w:t>،</w:t>
                      </w:r>
                      <w:r w:rsidR="00194D5C" w:rsidRPr="00552E86">
                        <w:rPr>
                          <w:rFonts w:ascii="Tahoma" w:hAnsi="Tahoma" w:cs="Tahoma" w:hint="cs"/>
                          <w:sz w:val="16"/>
                          <w:szCs w:val="16"/>
                          <w:rtl/>
                          <w:lang w:val="en-US" w:bidi="fa-IR"/>
                        </w:rPr>
                        <w:t xml:space="preserve"> </w:t>
                      </w:r>
                      <w:r w:rsidR="00194D5C">
                        <w:rPr>
                          <w:rFonts w:ascii="Tahoma" w:hAnsi="Tahoma" w:cs="Tahoma" w:hint="cs"/>
                          <w:sz w:val="16"/>
                          <w:szCs w:val="16"/>
                          <w:rtl/>
                          <w:lang w:val="en-US" w:bidi="fa-IR"/>
                        </w:rPr>
                        <w:t xml:space="preserve">رنگ روغن روی بوم، </w:t>
                      </w:r>
                      <w:r w:rsidR="00194D5C" w:rsidRPr="0046668A">
                        <w:rPr>
                          <w:rFonts w:ascii="Tahoma" w:hAnsi="Tahoma" w:cs="Tahoma"/>
                          <w:sz w:val="16"/>
                          <w:szCs w:val="16"/>
                          <w:rtl/>
                          <w:lang w:val="en-US" w:bidi="fa-IR"/>
                        </w:rPr>
                        <w:t>۱۳۰ × ۱۶۲ سانت</w:t>
                      </w:r>
                      <w:r w:rsidR="00194D5C" w:rsidRPr="0046668A">
                        <w:rPr>
                          <w:rFonts w:ascii="Tahoma" w:hAnsi="Tahoma" w:cs="Tahoma" w:hint="cs"/>
                          <w:sz w:val="16"/>
                          <w:szCs w:val="16"/>
                          <w:rtl/>
                          <w:lang w:val="en-US" w:bidi="fa-IR"/>
                        </w:rPr>
                        <w:t>ی‌</w:t>
                      </w:r>
                      <w:r w:rsidR="00194D5C" w:rsidRPr="0046668A">
                        <w:rPr>
                          <w:rFonts w:ascii="Tahoma" w:hAnsi="Tahoma" w:cs="Tahoma" w:hint="eastAsia"/>
                          <w:sz w:val="16"/>
                          <w:szCs w:val="16"/>
                          <w:rtl/>
                          <w:lang w:val="en-US" w:bidi="fa-IR"/>
                        </w:rPr>
                        <w:t>متر</w:t>
                      </w:r>
                      <w:r w:rsidR="00194D5C">
                        <w:rPr>
                          <w:rFonts w:ascii="Tahoma" w:hAnsi="Tahoma" w:cs="Tahoma" w:hint="cs"/>
                          <w:sz w:val="16"/>
                          <w:szCs w:val="16"/>
                          <w:rtl/>
                          <w:lang w:val="en-US" w:bidi="fa-IR"/>
                        </w:rPr>
                        <w:t>، (</w:t>
                      </w:r>
                      <w:r w:rsidR="00194D5C" w:rsidRPr="0046668A">
                        <w:rPr>
                          <w:rFonts w:ascii="Tahoma" w:hAnsi="Tahoma" w:cs="Tahoma"/>
                          <w:sz w:val="16"/>
                          <w:szCs w:val="16"/>
                          <w:rtl/>
                          <w:lang w:val="en-US" w:bidi="fa-IR"/>
                        </w:rPr>
                        <w:t>مرکز پمپ</w:t>
                      </w:r>
                      <w:r w:rsidR="00194D5C" w:rsidRPr="0046668A">
                        <w:rPr>
                          <w:rFonts w:ascii="Tahoma" w:hAnsi="Tahoma" w:cs="Tahoma" w:hint="cs"/>
                          <w:sz w:val="16"/>
                          <w:szCs w:val="16"/>
                          <w:rtl/>
                          <w:lang w:val="en-US" w:bidi="fa-IR"/>
                        </w:rPr>
                        <w:t>ی</w:t>
                      </w:r>
                      <w:r w:rsidR="00194D5C" w:rsidRPr="0046668A">
                        <w:rPr>
                          <w:rFonts w:ascii="Tahoma" w:hAnsi="Tahoma" w:cs="Tahoma" w:hint="eastAsia"/>
                          <w:sz w:val="16"/>
                          <w:szCs w:val="16"/>
                          <w:rtl/>
                          <w:lang w:val="en-US" w:bidi="fa-IR"/>
                        </w:rPr>
                        <w:t>دو</w:t>
                      </w:r>
                      <w:r w:rsidR="00194D5C" w:rsidRPr="0046668A">
                        <w:rPr>
                          <w:rFonts w:ascii="Tahoma" w:hAnsi="Tahoma" w:cs="Tahoma"/>
                          <w:sz w:val="16"/>
                          <w:szCs w:val="16"/>
                          <w:rtl/>
                          <w:lang w:val="en-US" w:bidi="fa-IR"/>
                        </w:rPr>
                        <w:t>) در پار</w:t>
                      </w:r>
                      <w:r w:rsidR="00194D5C" w:rsidRPr="0046668A">
                        <w:rPr>
                          <w:rFonts w:ascii="Tahoma" w:hAnsi="Tahoma" w:cs="Tahoma" w:hint="cs"/>
                          <w:sz w:val="16"/>
                          <w:szCs w:val="16"/>
                          <w:rtl/>
                          <w:lang w:val="en-US" w:bidi="fa-IR"/>
                        </w:rPr>
                        <w:t>ی</w:t>
                      </w:r>
                      <w:r w:rsidR="00194D5C" w:rsidRPr="0046668A">
                        <w:rPr>
                          <w:rFonts w:ascii="Tahoma" w:hAnsi="Tahoma" w:cs="Tahoma" w:hint="eastAsia"/>
                          <w:sz w:val="16"/>
                          <w:szCs w:val="16"/>
                          <w:rtl/>
                          <w:lang w:val="en-US" w:bidi="fa-IR"/>
                        </w:rPr>
                        <w:t>س،</w:t>
                      </w:r>
                      <w:r w:rsidR="00194D5C" w:rsidRPr="0046668A">
                        <w:rPr>
                          <w:rFonts w:ascii="Tahoma" w:hAnsi="Tahoma" w:cs="Tahoma"/>
                          <w:sz w:val="16"/>
                          <w:szCs w:val="16"/>
                          <w:rtl/>
                          <w:lang w:val="en-US" w:bidi="fa-IR"/>
                        </w:rPr>
                        <w:t xml:space="preserve"> فرانسه</w:t>
                      </w:r>
                      <w:r>
                        <w:rPr>
                          <w:rFonts w:ascii="Tahoma" w:hAnsi="Tahoma" w:cs="Tahoma" w:hint="cs"/>
                          <w:sz w:val="16"/>
                          <w:szCs w:val="16"/>
                          <w:rtl/>
                          <w:lang w:val="en-US" w:bidi="fa-IR"/>
                        </w:rPr>
                        <w:t xml:space="preserve">س، </w:t>
                      </w:r>
                      <w:r w:rsidRPr="00AC1A82">
                        <w:rPr>
                          <w:rFonts w:ascii="Tahoma" w:hAnsi="Tahoma" w:cs="Tahoma" w:hint="cs"/>
                          <w:sz w:val="16"/>
                          <w:szCs w:val="16"/>
                          <w:rtl/>
                          <w:lang w:val="en-US" w:bidi="fa-IR"/>
                        </w:rPr>
                        <w:t>(</w:t>
                      </w:r>
                      <w:r w:rsidRPr="00AC1A82">
                        <w:rPr>
                          <w:rFonts w:ascii="Tahoma" w:hAnsi="Tahoma" w:cs="Tahoma"/>
                          <w:sz w:val="16"/>
                          <w:szCs w:val="16"/>
                          <w:lang w:val="en-US" w:bidi="fa-IR"/>
                        </w:rPr>
                        <w:t>URL 1</w:t>
                      </w:r>
                      <w:r w:rsidRPr="00AC1A82">
                        <w:rPr>
                          <w:rFonts w:ascii="Tahoma" w:hAnsi="Tahoma" w:cs="Tahoma" w:hint="cs"/>
                          <w:sz w:val="16"/>
                          <w:szCs w:val="16"/>
                          <w:rtl/>
                          <w:lang w:val="en-US" w:bidi="fa-IR"/>
                        </w:rPr>
                        <w:t>)</w:t>
                      </w:r>
                    </w:p>
                    <w:p w:rsidR="00A41D8A" w:rsidRPr="00552E86" w:rsidRDefault="00A41D8A" w:rsidP="00A41D8A">
                      <w:pPr>
                        <w:bidi/>
                        <w:rPr>
                          <w:rFonts w:ascii="Tahoma" w:hAnsi="Tahoma" w:cs="Tahoma"/>
                          <w:sz w:val="16"/>
                          <w:szCs w:val="16"/>
                          <w:rtl/>
                          <w:lang w:val="en-US" w:bidi="fa-IR"/>
                        </w:rPr>
                      </w:pPr>
                    </w:p>
                  </w:txbxContent>
                </v:textbox>
              </v:shape>
            </w:pict>
          </mc:Fallback>
        </mc:AlternateContent>
      </w:r>
      <w:r w:rsidRPr="000B483A">
        <w:rPr>
          <w:rFonts w:ascii="Tahoma" w:hAnsi="Tahoma" w:cs="Tahoma" w:hint="cs"/>
          <w:noProof/>
          <w:color w:val="000000" w:themeColor="text1"/>
          <w:sz w:val="20"/>
          <w:szCs w:val="20"/>
          <w:rtl/>
          <w:lang w:val="fa-IR" w:bidi="fa-IR"/>
        </w:rPr>
        <w:drawing>
          <wp:anchor distT="0" distB="0" distL="114300" distR="114300" simplePos="0" relativeHeight="251659264" behindDoc="1" locked="0" layoutInCell="1" allowOverlap="1" wp14:anchorId="01C0EBDF" wp14:editId="61256908">
            <wp:simplePos x="0" y="0"/>
            <wp:positionH relativeFrom="column">
              <wp:posOffset>2748915</wp:posOffset>
            </wp:positionH>
            <wp:positionV relativeFrom="paragraph">
              <wp:posOffset>34925</wp:posOffset>
            </wp:positionV>
            <wp:extent cx="2648585" cy="2487295"/>
            <wp:effectExtent l="0" t="0" r="5715" b="1905"/>
            <wp:wrapTight wrapText="bothSides">
              <wp:wrapPolygon edited="1">
                <wp:start x="0" y="0"/>
                <wp:lineTo x="0" y="28518"/>
                <wp:lineTo x="21600" y="28659"/>
                <wp:lineTo x="215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8585" cy="2487295"/>
                    </a:xfrm>
                    <a:prstGeom prst="rect">
                      <a:avLst/>
                    </a:prstGeom>
                  </pic:spPr>
                </pic:pic>
              </a:graphicData>
            </a:graphic>
            <wp14:sizeRelH relativeFrom="page">
              <wp14:pctWidth>0</wp14:pctWidth>
            </wp14:sizeRelH>
            <wp14:sizeRelV relativeFrom="page">
              <wp14:pctHeight>0</wp14:pctHeight>
            </wp14:sizeRelV>
          </wp:anchor>
        </w:drawing>
      </w:r>
      <w:r w:rsidRPr="000B483A">
        <w:rPr>
          <w:rFonts w:ascii="Tahoma" w:hAnsi="Tahoma" w:cs="Tahoma" w:hint="cs"/>
          <w:color w:val="000000" w:themeColor="text1"/>
          <w:sz w:val="20"/>
          <w:szCs w:val="20"/>
          <w:rtl/>
          <w:lang w:val="en-US" w:bidi="fa-IR"/>
        </w:rPr>
        <w:t xml:space="preserve"> </w:t>
      </w:r>
      <w:r w:rsidR="00E15A5F" w:rsidRPr="00E15A5F">
        <w:rPr>
          <w:rFonts w:ascii="Tahoma" w:hAnsi="Tahoma" w:cs="Tahoma"/>
          <w:color w:val="000000" w:themeColor="text1"/>
          <w:sz w:val="20"/>
          <w:szCs w:val="20"/>
          <w:rtl/>
          <w:lang w:val="en-US"/>
        </w:rPr>
        <w:t xml:space="preserve">ژان دوبوفه در زمان اغتشاشات </w:t>
      </w:r>
      <w:r w:rsidR="00E15A5F" w:rsidRPr="00E15A5F">
        <w:rPr>
          <w:rFonts w:ascii="Tahoma" w:hAnsi="Tahoma" w:cs="Tahoma"/>
          <w:color w:val="000000" w:themeColor="text1"/>
          <w:sz w:val="20"/>
          <w:szCs w:val="20"/>
          <w:rtl/>
          <w:lang w:val="en-US" w:bidi="fa-IR"/>
        </w:rPr>
        <w:t>۱۹۶۸</w:t>
      </w:r>
      <w:r w:rsidR="00E15A5F" w:rsidRPr="00E15A5F">
        <w:rPr>
          <w:rFonts w:ascii="Tahoma" w:hAnsi="Tahoma" w:cs="Tahoma"/>
          <w:color w:val="000000" w:themeColor="text1"/>
          <w:sz w:val="20"/>
          <w:szCs w:val="20"/>
          <w:rtl/>
          <w:lang w:val="en-US"/>
        </w:rPr>
        <w:t xml:space="preserve"> مجموعه‌ای با نام «انسان مشابه اثر» را منتشر کرد. ژان دوبوفه، هنرمند فرانسوی و پایه‌گذار مفهوم هنر خام (متولد </w:t>
      </w:r>
      <w:r w:rsidR="00E15A5F" w:rsidRPr="00E15A5F">
        <w:rPr>
          <w:rFonts w:ascii="Tahoma" w:hAnsi="Tahoma" w:cs="Tahoma"/>
          <w:color w:val="000000" w:themeColor="text1"/>
          <w:sz w:val="20"/>
          <w:szCs w:val="20"/>
          <w:rtl/>
          <w:lang w:val="en-US" w:bidi="fa-IR"/>
        </w:rPr>
        <w:t>۱۹۰۱</w:t>
      </w:r>
      <w:r w:rsidR="00E15A5F" w:rsidRPr="00E15A5F">
        <w:rPr>
          <w:rFonts w:ascii="Tahoma" w:hAnsi="Tahoma" w:cs="Tahoma"/>
          <w:color w:val="000000" w:themeColor="text1"/>
          <w:sz w:val="20"/>
          <w:szCs w:val="20"/>
          <w:rtl/>
          <w:lang w:val="en-US"/>
        </w:rPr>
        <w:t xml:space="preserve">، درگذشته </w:t>
      </w:r>
      <w:r w:rsidR="00E15A5F" w:rsidRPr="00E15A5F">
        <w:rPr>
          <w:rFonts w:ascii="Tahoma" w:hAnsi="Tahoma" w:cs="Tahoma"/>
          <w:color w:val="000000" w:themeColor="text1"/>
          <w:sz w:val="20"/>
          <w:szCs w:val="20"/>
          <w:rtl/>
          <w:lang w:val="en-US" w:bidi="fa-IR"/>
        </w:rPr>
        <w:t>۱۹۸۵</w:t>
      </w:r>
      <w:r w:rsidR="00E15A5F" w:rsidRPr="00E15A5F">
        <w:rPr>
          <w:rFonts w:ascii="Tahoma" w:hAnsi="Tahoma" w:cs="Tahoma"/>
          <w:color w:val="000000" w:themeColor="text1"/>
          <w:sz w:val="20"/>
          <w:szCs w:val="20"/>
          <w:rtl/>
          <w:lang w:val="en-US"/>
        </w:rPr>
        <w:t xml:space="preserve"> فرانسه) در این اثر از سری معروف </w:t>
      </w:r>
      <w:r w:rsidR="00E15A5F" w:rsidRPr="00E15A5F">
        <w:rPr>
          <w:rFonts w:ascii="Tahoma" w:hAnsi="Tahoma" w:cs="Tahoma"/>
          <w:i/>
          <w:iCs/>
          <w:color w:val="000000" w:themeColor="text1"/>
          <w:sz w:val="20"/>
          <w:szCs w:val="20"/>
          <w:lang w:bidi="fa-IR"/>
        </w:rPr>
        <w:t>L’Hourloupe</w:t>
      </w:r>
      <w:r w:rsidR="00E15A5F" w:rsidRPr="00E15A5F">
        <w:rPr>
          <w:rFonts w:ascii="Tahoma" w:hAnsi="Tahoma" w:cs="Tahoma"/>
          <w:color w:val="000000" w:themeColor="text1"/>
          <w:sz w:val="20"/>
          <w:szCs w:val="20"/>
          <w:lang w:bidi="fa-IR"/>
        </w:rPr>
        <w:t xml:space="preserve"> </w:t>
      </w:r>
      <w:r w:rsidR="00E15A5F" w:rsidRPr="00E15A5F">
        <w:rPr>
          <w:rFonts w:ascii="Tahoma" w:hAnsi="Tahoma" w:cs="Tahoma"/>
          <w:color w:val="000000" w:themeColor="text1"/>
          <w:sz w:val="20"/>
          <w:szCs w:val="20"/>
          <w:rtl/>
          <w:lang w:val="en-US"/>
        </w:rPr>
        <w:t xml:space="preserve">که از سال </w:t>
      </w:r>
      <w:r w:rsidR="00E15A5F" w:rsidRPr="00E15A5F">
        <w:rPr>
          <w:rFonts w:ascii="Tahoma" w:hAnsi="Tahoma" w:cs="Tahoma"/>
          <w:color w:val="000000" w:themeColor="text1"/>
          <w:sz w:val="20"/>
          <w:szCs w:val="20"/>
          <w:rtl/>
          <w:lang w:val="en-US" w:bidi="fa-IR"/>
        </w:rPr>
        <w:t>۱۹۶۲</w:t>
      </w:r>
      <w:r w:rsidR="00E15A5F" w:rsidRPr="00E15A5F">
        <w:rPr>
          <w:rFonts w:ascii="Tahoma" w:hAnsi="Tahoma" w:cs="Tahoma"/>
          <w:color w:val="000000" w:themeColor="text1"/>
          <w:sz w:val="20"/>
          <w:szCs w:val="20"/>
          <w:rtl/>
          <w:lang w:val="en-US"/>
        </w:rPr>
        <w:t xml:space="preserve"> شروع شد و تا </w:t>
      </w:r>
      <w:r w:rsidR="00E15A5F" w:rsidRPr="00E15A5F">
        <w:rPr>
          <w:rFonts w:ascii="Tahoma" w:hAnsi="Tahoma" w:cs="Tahoma"/>
          <w:color w:val="000000" w:themeColor="text1"/>
          <w:sz w:val="20"/>
          <w:szCs w:val="20"/>
          <w:rtl/>
          <w:lang w:val="en-US" w:bidi="fa-IR"/>
        </w:rPr>
        <w:t>۱۹۷۶</w:t>
      </w:r>
      <w:r w:rsidR="00E15A5F" w:rsidRPr="00E15A5F">
        <w:rPr>
          <w:rFonts w:ascii="Tahoma" w:hAnsi="Tahoma" w:cs="Tahoma"/>
          <w:color w:val="000000" w:themeColor="text1"/>
          <w:sz w:val="20"/>
          <w:szCs w:val="20"/>
          <w:rtl/>
          <w:lang w:val="en-US"/>
        </w:rPr>
        <w:t xml:space="preserve"> ادامه داشت، استفاده کرد. در باب تحول جایگاه هنرمند معاصر، ژان دوبوفه دنیای خیالی را معرفی می‌کند که هنر خام در آن به‌عنوان ابزاری برای همگانی‌شدن آفرینش هنر می‌باشد</w:t>
      </w:r>
      <w:r w:rsidR="00E15A5F" w:rsidRPr="00E15A5F">
        <w:rPr>
          <w:rFonts w:ascii="Tahoma" w:hAnsi="Tahoma" w:cs="Tahoma"/>
          <w:color w:val="000000" w:themeColor="text1"/>
          <w:sz w:val="20"/>
          <w:szCs w:val="20"/>
          <w:lang w:bidi="fa-IR"/>
        </w:rPr>
        <w:t xml:space="preserve"> (Dubuffet, 1988). </w:t>
      </w:r>
      <w:r w:rsidR="00E15A5F" w:rsidRPr="00E15A5F">
        <w:rPr>
          <w:rFonts w:ascii="Tahoma" w:hAnsi="Tahoma" w:cs="Tahoma"/>
          <w:color w:val="000000" w:themeColor="text1"/>
          <w:sz w:val="20"/>
          <w:szCs w:val="20"/>
          <w:rtl/>
          <w:lang w:val="en-US"/>
        </w:rPr>
        <w:t>هنر خام هنری است که فاقد از هرگونه آموزش آکادمیک و یا نهادهای آموزشی دیگر باشد. این هنر از ذهن و تجربیات روزمرۀ افراد غیرحرفه‌ای و معمولاً طردشده توسط اجتماع شکل می‌گیرد؛ دوبوفه باور دارد هنر خام از هرگونه بندبندی رها است و آن را در مقابل «هنر فرهنگی» قرار می‌دهد که توسط نهادهای هنری کنترل می‌شود، و تأکید دارد که هنر خام اصیل‌تر است زیرا از «خفگی فرهنگی» رها شده و بیان مستقیم روح انسانی را نشان می‌دهد</w:t>
      </w:r>
      <w:r w:rsidR="00E15A5F" w:rsidRPr="00E15A5F">
        <w:rPr>
          <w:rFonts w:ascii="Tahoma" w:hAnsi="Tahoma" w:cs="Tahoma"/>
          <w:color w:val="000000" w:themeColor="text1"/>
          <w:sz w:val="20"/>
          <w:szCs w:val="20"/>
          <w:lang w:bidi="fa-IR"/>
        </w:rPr>
        <w:t xml:space="preserve"> (Dubuffet, 1949). </w:t>
      </w:r>
      <w:r w:rsidR="00D56BF9">
        <w:rPr>
          <w:rFonts w:ascii="Tahoma" w:hAnsi="Tahoma" w:cs="Tahoma" w:hint="cs"/>
          <w:color w:val="000000" w:themeColor="text1"/>
          <w:sz w:val="20"/>
          <w:szCs w:val="20"/>
          <w:rtl/>
          <w:lang w:bidi="fa-IR"/>
        </w:rPr>
        <w:t xml:space="preserve">برای مثال: </w:t>
      </w:r>
      <w:r w:rsidR="00D56BF9" w:rsidRPr="00143C0D">
        <w:rPr>
          <w:rFonts w:ascii="Tahoma" w:hAnsi="Tahoma" w:cs="Tahoma"/>
          <w:sz w:val="20"/>
          <w:szCs w:val="20"/>
          <w:rtl/>
          <w:lang w:bidi="fa-IR"/>
        </w:rPr>
        <w:t xml:space="preserve">ژان دوبوفه در اثر </w:t>
      </w:r>
      <w:r w:rsidR="00D56BF9" w:rsidRPr="00143C0D">
        <w:rPr>
          <w:rStyle w:val="Emphasis"/>
          <w:rFonts w:ascii="Tahoma" w:hAnsi="Tahoma" w:cs="Tahoma"/>
          <w:sz w:val="20"/>
          <w:szCs w:val="20"/>
          <w:lang w:bidi="fa-IR"/>
        </w:rPr>
        <w:t>Site avec 4 personnages</w:t>
      </w:r>
      <w:r w:rsidR="00D56BF9" w:rsidRPr="00143C0D">
        <w:rPr>
          <w:rFonts w:ascii="Tahoma" w:hAnsi="Tahoma" w:cs="Tahoma"/>
          <w:sz w:val="20"/>
          <w:szCs w:val="20"/>
          <w:rtl/>
          <w:lang w:bidi="fa-IR"/>
        </w:rPr>
        <w:t xml:space="preserve"> (</w:t>
      </w:r>
      <w:r w:rsidR="00D56BF9" w:rsidRPr="00143C0D">
        <w:rPr>
          <w:rStyle w:val="Strong"/>
          <w:rFonts w:ascii="Tahoma" w:hAnsi="Tahoma" w:cs="Tahoma"/>
          <w:sz w:val="20"/>
          <w:szCs w:val="20"/>
          <w:rtl/>
          <w:lang w:bidi="fa-IR"/>
        </w:rPr>
        <w:t>تصویر ۱</w:t>
      </w:r>
      <w:r w:rsidR="00D56BF9" w:rsidRPr="00143C0D">
        <w:rPr>
          <w:rFonts w:ascii="Tahoma" w:hAnsi="Tahoma" w:cs="Tahoma"/>
          <w:sz w:val="20"/>
          <w:szCs w:val="20"/>
          <w:rtl/>
          <w:lang w:bidi="fa-IR"/>
        </w:rPr>
        <w:t xml:space="preserve">، </w:t>
      </w:r>
      <w:r w:rsidR="00D56BF9" w:rsidRPr="00143C0D">
        <w:rPr>
          <w:rFonts w:ascii="Tahoma" w:hAnsi="Tahoma" w:cs="Tahoma"/>
          <w:sz w:val="20"/>
          <w:szCs w:val="20"/>
          <w:rtl/>
          <w:lang w:bidi="fa-IR"/>
        </w:rPr>
        <w:lastRenderedPageBreak/>
        <w:t xml:space="preserve">۱۹۸۱) با استفاده از خطوط ناشیانه و رنگ‌های تخت، مهارت آکادمیک را زیر سؤال می‌برد. انتخاب این اثر به دلیل نمایش </w:t>
      </w:r>
      <w:r w:rsidR="00D56BF9" w:rsidRPr="00143C0D">
        <w:rPr>
          <w:rStyle w:val="Strong"/>
          <w:rFonts w:ascii="Tahoma" w:hAnsi="Tahoma" w:cs="Tahoma"/>
          <w:b w:val="0"/>
          <w:bCs w:val="0"/>
          <w:sz w:val="20"/>
          <w:szCs w:val="20"/>
          <w:rtl/>
          <w:lang w:bidi="fa-IR"/>
        </w:rPr>
        <w:t>عمدی</w:t>
      </w:r>
      <w:r w:rsidR="00D56BF9" w:rsidRPr="00143C0D">
        <w:rPr>
          <w:rFonts w:ascii="Tahoma" w:hAnsi="Tahoma" w:cs="Tahoma"/>
          <w:sz w:val="20"/>
          <w:szCs w:val="20"/>
          <w:rtl/>
          <w:lang w:bidi="fa-IR"/>
        </w:rPr>
        <w:t xml:space="preserve"> سادگی (نه عدم توانایی) است</w:t>
      </w:r>
      <w:r w:rsidR="00D5149B">
        <w:rPr>
          <w:rFonts w:ascii="Tahoma" w:hAnsi="Tahoma" w:cs="Tahoma" w:hint="cs"/>
          <w:sz w:val="20"/>
          <w:szCs w:val="20"/>
          <w:rtl/>
          <w:lang w:bidi="fa-IR"/>
        </w:rPr>
        <w:t>.</w:t>
      </w:r>
    </w:p>
    <w:p w:rsidR="008330B6" w:rsidRPr="00D56BF9" w:rsidRDefault="00E15A5F" w:rsidP="00D5149B">
      <w:pPr>
        <w:pStyle w:val="NormalWeb"/>
        <w:bidi/>
        <w:jc w:val="both"/>
        <w:rPr>
          <w:rFonts w:ascii="Tahoma" w:hAnsi="Tahoma" w:cs="Tahoma"/>
          <w:sz w:val="20"/>
          <w:szCs w:val="20"/>
          <w:rtl/>
          <w:lang w:bidi="fa-IR"/>
        </w:rPr>
      </w:pPr>
      <w:r w:rsidRPr="00E15A5F">
        <w:rPr>
          <w:rFonts w:ascii="Tahoma" w:hAnsi="Tahoma" w:cs="Tahoma"/>
          <w:color w:val="000000" w:themeColor="text1"/>
          <w:sz w:val="20"/>
          <w:szCs w:val="20"/>
          <w:rtl/>
          <w:lang w:val="en-US"/>
        </w:rPr>
        <w:t>همچنین یکی از مهم‌ترین دستاوردهای ژان دوبوفه جمع‌آوری و نگهداری آثار هنرمندان خام از نقاط مختلف جهان است. هنرمندان خام از نظر او کسانی بودند که خارج از چارچوب‌های نهادی و آموزشی رسمی هنر عمل می‌کردند مانند کودکان و یا دیوانگان و زندانیان. «هنر خام را ما به معنای آثاری می‌دانیم که توسط افرادی اجرا می‌شوند که از فرهنگ هنری مصون مانده‌اند، افرادی که در آن‌ها تقلید – برخلاف آنچه در میان روشنفکران رخ می‌دهد – نقش کمی دارد یا اصلاً ندارد، به‌طوری که نویسندگان [خالقان] همه‌چیز (موضوعات، انتخاب مواد به‌کار رفته، روش‌های انتقال، ریتم‌ها، شیوه‌های نوشتاری و غیره) را از عمق وجود خودشان بیرون می‌کشند و نه از کلیشه‌های هنر کلاسیک یا هنر مد روز» (همان). او دنیایی خیالی را آفریده بود که در آن هنر خام</w:t>
      </w:r>
      <w:r w:rsidRPr="00E15A5F">
        <w:rPr>
          <w:rFonts w:ascii="Tahoma" w:hAnsi="Tahoma" w:cs="Tahoma"/>
          <w:color w:val="000000" w:themeColor="text1"/>
          <w:sz w:val="20"/>
          <w:szCs w:val="20"/>
          <w:lang w:bidi="fa-IR"/>
        </w:rPr>
        <w:t xml:space="preserve"> (</w:t>
      </w:r>
      <w:r w:rsidRPr="00E15A5F">
        <w:rPr>
          <w:rFonts w:ascii="Tahoma" w:hAnsi="Tahoma" w:cs="Tahoma"/>
          <w:i/>
          <w:iCs/>
          <w:color w:val="000000" w:themeColor="text1"/>
          <w:sz w:val="20"/>
          <w:szCs w:val="20"/>
          <w:lang w:bidi="fa-IR"/>
        </w:rPr>
        <w:t>Art Brut</w:t>
      </w:r>
      <w:r w:rsidRPr="00E15A5F">
        <w:rPr>
          <w:rFonts w:ascii="Tahoma" w:hAnsi="Tahoma" w:cs="Tahoma"/>
          <w:color w:val="000000" w:themeColor="text1"/>
          <w:sz w:val="20"/>
          <w:szCs w:val="20"/>
          <w:lang w:bidi="fa-IR"/>
        </w:rPr>
        <w:t xml:space="preserve">) </w:t>
      </w:r>
      <w:r w:rsidRPr="00E15A5F">
        <w:rPr>
          <w:rFonts w:ascii="Tahoma" w:hAnsi="Tahoma" w:cs="Tahoma"/>
          <w:color w:val="000000" w:themeColor="text1"/>
          <w:sz w:val="20"/>
          <w:szCs w:val="20"/>
          <w:rtl/>
          <w:lang w:val="en-US"/>
        </w:rPr>
        <w:t xml:space="preserve">به تمام کسانی که نیرویی برای نشان دادن توانایی آفرینش خود دارند جایگاهی در کنار هنرمندان نام‌دار می‌دهد؛ او تأکید می‌کرد که هنر نباید فقط مختص نخبگان باشد و تمام انسان‌ها قابلیت آفرینش دارند. این دیدگاه با اغتشاشات </w:t>
      </w:r>
      <w:r w:rsidRPr="00E15A5F">
        <w:rPr>
          <w:rFonts w:ascii="Tahoma" w:hAnsi="Tahoma" w:cs="Tahoma"/>
          <w:color w:val="000000" w:themeColor="text1"/>
          <w:sz w:val="20"/>
          <w:szCs w:val="20"/>
          <w:rtl/>
          <w:lang w:val="en-US" w:bidi="fa-IR"/>
        </w:rPr>
        <w:t>۱۹۶۸</w:t>
      </w:r>
      <w:r w:rsidRPr="00E15A5F">
        <w:rPr>
          <w:rFonts w:ascii="Tahoma" w:hAnsi="Tahoma" w:cs="Tahoma"/>
          <w:color w:val="000000" w:themeColor="text1"/>
          <w:sz w:val="20"/>
          <w:szCs w:val="20"/>
          <w:rtl/>
          <w:lang w:val="en-US"/>
        </w:rPr>
        <w:t xml:space="preserve"> فرانسه نیز همخوانی دارد؛ جایی دوبوفه می‌گوید: «دیگر بیننده‌ای در شهر من نخواهد بود؛ هیچ‌کس دیگری به‌جز بازیگران دیگر فرهنگی نخواهد بود؛ پس دیگر نگاهی هم وجود نخواهد داشت. با این‌همه اگر کسی بتواند خود را هنرمند بنامد، آیا هنوز هم باید آن را اثبات کند تا به این عنوان شناخته شود</w:t>
      </w:r>
      <w:r w:rsidRPr="00E15A5F">
        <w:rPr>
          <w:rFonts w:ascii="Tahoma" w:hAnsi="Tahoma" w:cs="Tahoma"/>
          <w:color w:val="000000" w:themeColor="text1"/>
          <w:sz w:val="20"/>
          <w:szCs w:val="20"/>
          <w:lang w:bidi="fa-IR"/>
        </w:rPr>
        <w:t xml:space="preserve">!» (Dubuffet, 1988: 45). </w:t>
      </w:r>
      <w:r w:rsidRPr="00E15A5F">
        <w:rPr>
          <w:rFonts w:ascii="Tahoma" w:hAnsi="Tahoma" w:cs="Tahoma"/>
          <w:color w:val="000000" w:themeColor="text1"/>
          <w:sz w:val="20"/>
          <w:szCs w:val="20"/>
          <w:rtl/>
          <w:lang w:val="en-US"/>
        </w:rPr>
        <w:t>درواقع می‌توان گفت که دوبوفه با ساختن شهر بدون تماشاگر دنبال حذف نگاه قدرت‌محور است و هنر را از انحصار نخبگان در می‌آورد تا به همگان اختصاص دهد؛ این نگاه با تعریف آرتور دانتو دربارۀ نظریۀ پست‌مدرن و پایان هنر همخوانی دارد؛ او می‌نویسد: «هنر معاصر دیگر روایت خطی ندارد و همه می‌توانند “بازیگر فرهنگی” باشند</w:t>
      </w:r>
      <w:r w:rsidRPr="00E15A5F">
        <w:rPr>
          <w:rFonts w:ascii="Tahoma" w:hAnsi="Tahoma" w:cs="Tahoma"/>
          <w:color w:val="000000" w:themeColor="text1"/>
          <w:sz w:val="20"/>
          <w:szCs w:val="20"/>
          <w:lang w:bidi="fa-IR"/>
        </w:rPr>
        <w:t xml:space="preserve">» (Danto, 1981: 1). </w:t>
      </w:r>
      <w:r w:rsidRPr="00E15A5F">
        <w:rPr>
          <w:rFonts w:ascii="Tahoma" w:hAnsi="Tahoma" w:cs="Tahoma"/>
          <w:color w:val="000000" w:themeColor="text1"/>
          <w:sz w:val="20"/>
          <w:szCs w:val="20"/>
          <w:rtl/>
          <w:lang w:val="en-US"/>
        </w:rPr>
        <w:t>از نظر نویسنده نظریۀ دوبوفه در مورد حذف نگاه، ارزشمند و ایدئالیستی است؛ اما همچنان این نقد وارد است که دنیای هنر بر پایۀ نگاه ارزش‌گذاری می‌شود. هنر همواره تحت تأثیر سرمایۀ فرهنگی بوده و هست و حذف کامل قدرت‌های ارزش‌گذار ممکن به‌نظر نمی‌رسد</w:t>
      </w:r>
      <w:r w:rsidRPr="00E15A5F">
        <w:rPr>
          <w:rFonts w:ascii="Tahoma" w:hAnsi="Tahoma" w:cs="Tahoma"/>
          <w:color w:val="000000" w:themeColor="text1"/>
          <w:sz w:val="20"/>
          <w:szCs w:val="20"/>
          <w:lang w:bidi="fa-IR"/>
        </w:rPr>
        <w:t>.</w:t>
      </w:r>
    </w:p>
    <w:p w:rsidR="00E15A5F" w:rsidRPr="000B483A" w:rsidRDefault="00E15A5F" w:rsidP="00E15A5F">
      <w:pPr>
        <w:bidi/>
        <w:jc w:val="both"/>
        <w:rPr>
          <w:rFonts w:ascii="Tahoma" w:hAnsi="Tahoma" w:cs="Tahoma"/>
          <w:color w:val="000000" w:themeColor="text1"/>
          <w:sz w:val="20"/>
          <w:szCs w:val="20"/>
          <w:rtl/>
          <w:lang w:val="en-US" w:bidi="fa-IR"/>
        </w:rPr>
      </w:pPr>
    </w:p>
    <w:p w:rsidR="009816B2" w:rsidRPr="000B483A" w:rsidRDefault="00D14D20" w:rsidP="00D14D20">
      <w:pPr>
        <w:bidi/>
        <w:jc w:val="both"/>
        <w:rPr>
          <w:rFonts w:ascii="Tahoma" w:hAnsi="Tahoma" w:cs="Tahoma"/>
          <w:color w:val="000000" w:themeColor="text1"/>
          <w:sz w:val="20"/>
          <w:szCs w:val="20"/>
          <w:rtl/>
          <w:lang w:val="en-US" w:bidi="fa-IR"/>
        </w:rPr>
      </w:pPr>
      <w:r w:rsidRPr="00D14D20">
        <w:rPr>
          <w:rFonts w:ascii="Tahoma" w:hAnsi="Tahoma" w:cs="Tahoma"/>
          <w:color w:val="000000" w:themeColor="text1"/>
          <w:sz w:val="20"/>
          <w:szCs w:val="20"/>
          <w:rtl/>
          <w:lang w:val="en-US"/>
        </w:rPr>
        <w:t xml:space="preserve">کم‌وبیش این ایده قوت می‌گیرد که جایگاه هنرمند در طول این قرن تغییر کرده و این‌که از این پس برای همه این امکان وجود دارد که در واقعیت یا خیال خود را در دنیای هنر مطرح کنند؛ پس برای هنرمند چه تعریفی می‌توانیم ارائه دهیم؟ (دوموژن، </w:t>
      </w:r>
      <w:r w:rsidRPr="00D14D20">
        <w:rPr>
          <w:rFonts w:ascii="Tahoma" w:hAnsi="Tahoma" w:cs="Tahoma"/>
          <w:color w:val="000000" w:themeColor="text1"/>
          <w:sz w:val="20"/>
          <w:szCs w:val="20"/>
          <w:rtl/>
          <w:lang w:val="en-US" w:bidi="fa-IR"/>
        </w:rPr>
        <w:t xml:space="preserve">۱۳۸۸: ۳۰) </w:t>
      </w:r>
      <w:r w:rsidRPr="00D14D20">
        <w:rPr>
          <w:rFonts w:ascii="Tahoma" w:hAnsi="Tahoma" w:cs="Tahoma"/>
          <w:color w:val="000000" w:themeColor="text1"/>
          <w:sz w:val="20"/>
          <w:szCs w:val="20"/>
          <w:rtl/>
          <w:lang w:val="en-US"/>
        </w:rPr>
        <w:t xml:space="preserve">در پاسخ به سؤال تعریف هنرمند در دوران معاصر، می‌توان گفت که هنرمند نه‌تنها خالقی فنی و آموزش‌دیدۀ آکادمیک، بلکه فردی است که مرزهای سنتی هنر را با ابزارهای نوین مانند تکنولوژی و تفسیر مفهومی گسترش می‌دهد؛ به‌گونه‌ای که «همه می‌توانند خود را هنرمند بنامند بدون آن‌که لزومی داشته باشد تا توسط داوران نکته‌سنج و دقیق یک آکادمی به‌عنوان یک هنرمند به‌رسمیت شناخته شوند» (نجفلو و اسدی، </w:t>
      </w:r>
      <w:r w:rsidRPr="00D14D20">
        <w:rPr>
          <w:rFonts w:ascii="Tahoma" w:hAnsi="Tahoma" w:cs="Tahoma"/>
          <w:color w:val="000000" w:themeColor="text1"/>
          <w:sz w:val="20"/>
          <w:szCs w:val="20"/>
          <w:rtl/>
          <w:lang w:val="en-US" w:bidi="fa-IR"/>
        </w:rPr>
        <w:t xml:space="preserve">۱۴۰۳: ۱۲). </w:t>
      </w:r>
      <w:r w:rsidRPr="00D14D20">
        <w:rPr>
          <w:rFonts w:ascii="Tahoma" w:hAnsi="Tahoma" w:cs="Tahoma"/>
          <w:color w:val="000000" w:themeColor="text1"/>
          <w:sz w:val="20"/>
          <w:szCs w:val="20"/>
          <w:rtl/>
          <w:lang w:val="en-US"/>
        </w:rPr>
        <w:t>این تعریف با دیدگاه آرتور دانتو همخوانی دارد، که در آن «تغییراتی مهم در شرایط تولید هنری</w:t>
      </w:r>
      <w:r w:rsidRPr="00D14D20">
        <w:rPr>
          <w:rFonts w:ascii="Tahoma" w:hAnsi="Tahoma" w:cs="Tahoma"/>
          <w:color w:val="000000" w:themeColor="text1"/>
          <w:sz w:val="20"/>
          <w:szCs w:val="20"/>
          <w:lang w:bidi="fa-IR"/>
        </w:rPr>
        <w:t xml:space="preserve">» (Danto, 1981: 1) </w:t>
      </w:r>
      <w:r w:rsidRPr="00D14D20">
        <w:rPr>
          <w:rFonts w:ascii="Tahoma" w:hAnsi="Tahoma" w:cs="Tahoma"/>
          <w:color w:val="000000" w:themeColor="text1"/>
          <w:sz w:val="20"/>
          <w:szCs w:val="20"/>
          <w:rtl/>
          <w:lang w:val="en-US"/>
        </w:rPr>
        <w:t xml:space="preserve">منجر به «پایان روایت فرم» (همان: </w:t>
      </w:r>
      <w:r w:rsidRPr="00D14D20">
        <w:rPr>
          <w:rFonts w:ascii="Tahoma" w:hAnsi="Tahoma" w:cs="Tahoma"/>
          <w:color w:val="000000" w:themeColor="text1"/>
          <w:sz w:val="20"/>
          <w:szCs w:val="20"/>
          <w:rtl/>
          <w:lang w:val="en-US" w:bidi="fa-IR"/>
        </w:rPr>
        <w:t xml:space="preserve">۳) </w:t>
      </w:r>
      <w:r w:rsidRPr="00D14D20">
        <w:rPr>
          <w:rFonts w:ascii="Tahoma" w:hAnsi="Tahoma" w:cs="Tahoma"/>
          <w:color w:val="000000" w:themeColor="text1"/>
          <w:sz w:val="20"/>
          <w:szCs w:val="20"/>
          <w:rtl/>
          <w:lang w:val="en-US"/>
        </w:rPr>
        <w:t xml:space="preserve">می‌شود و هنرمند را به‌عنوان سازندۀ روایت‌های مفهومی (مانند کلاژهای سورئال ماکس ارنست در سال </w:t>
      </w:r>
      <w:r w:rsidRPr="00D14D20">
        <w:rPr>
          <w:rFonts w:ascii="Tahoma" w:hAnsi="Tahoma" w:cs="Tahoma"/>
          <w:color w:val="000000" w:themeColor="text1"/>
          <w:sz w:val="20"/>
          <w:szCs w:val="20"/>
          <w:rtl/>
          <w:lang w:val="en-US" w:bidi="fa-IR"/>
        </w:rPr>
        <w:t xml:space="preserve">۱۹۲۰) </w:t>
      </w:r>
      <w:r w:rsidRPr="00D14D20">
        <w:rPr>
          <w:rFonts w:ascii="Tahoma" w:hAnsi="Tahoma" w:cs="Tahoma"/>
          <w:color w:val="000000" w:themeColor="text1"/>
          <w:sz w:val="20"/>
          <w:szCs w:val="20"/>
          <w:rtl/>
          <w:lang w:val="en-US"/>
        </w:rPr>
        <w:t xml:space="preserve">معرفی می‌کند، جایی که تمرکز بر بیان درونی و اجتماعی است نه قواعد سنتی. در نهایت، همان‌طور که ارنست گامبریچ تأکید می‌کند: «چیزی به‌نام هنر وجود ندارد؛ تنها هنرمندان هستند» (نجفلو و اسدی، </w:t>
      </w:r>
      <w:r w:rsidRPr="00D14D20">
        <w:rPr>
          <w:rFonts w:ascii="Tahoma" w:hAnsi="Tahoma" w:cs="Tahoma"/>
          <w:color w:val="000000" w:themeColor="text1"/>
          <w:sz w:val="20"/>
          <w:szCs w:val="20"/>
          <w:rtl/>
          <w:lang w:val="en-US" w:bidi="fa-IR"/>
        </w:rPr>
        <w:t>۱۴۰۳: ۱۱</w:t>
      </w:r>
      <w:r>
        <w:rPr>
          <w:rFonts w:ascii="Tahoma" w:hAnsi="Tahoma" w:cs="Tahoma" w:hint="cs"/>
          <w:color w:val="000000" w:themeColor="text1"/>
          <w:sz w:val="20"/>
          <w:szCs w:val="20"/>
          <w:rtl/>
          <w:lang w:bidi="fa-IR"/>
        </w:rPr>
        <w:t>)</w:t>
      </w:r>
      <w:r w:rsidRPr="00D14D20">
        <w:rPr>
          <w:rFonts w:ascii="Tahoma" w:hAnsi="Tahoma" w:cs="Tahoma"/>
          <w:color w:val="000000" w:themeColor="text1"/>
          <w:sz w:val="20"/>
          <w:szCs w:val="20"/>
          <w:lang w:bidi="fa-IR"/>
        </w:rPr>
        <w:t>.</w:t>
      </w:r>
    </w:p>
    <w:p w:rsidR="009816B2" w:rsidRPr="000B483A" w:rsidRDefault="009816B2" w:rsidP="009816B2">
      <w:pPr>
        <w:bidi/>
        <w:jc w:val="both"/>
        <w:rPr>
          <w:rFonts w:ascii="Tahoma" w:hAnsi="Tahoma" w:cs="Tahoma"/>
          <w:color w:val="000000" w:themeColor="text1"/>
          <w:sz w:val="20"/>
          <w:szCs w:val="20"/>
          <w:rtl/>
          <w:lang w:val="en-US" w:bidi="fa-IR"/>
        </w:rPr>
      </w:pPr>
    </w:p>
    <w:p w:rsidR="009816B2" w:rsidRPr="000B483A" w:rsidRDefault="009816B2" w:rsidP="009816B2">
      <w:pPr>
        <w:bidi/>
        <w:jc w:val="both"/>
        <w:rPr>
          <w:rFonts w:ascii="Tahoma" w:hAnsi="Tahoma" w:cs="Tahoma"/>
          <w:color w:val="000000" w:themeColor="text1"/>
          <w:sz w:val="20"/>
          <w:szCs w:val="20"/>
          <w:rtl/>
          <w:lang w:val="en-US" w:bidi="fa-IR"/>
        </w:rPr>
      </w:pPr>
    </w:p>
    <w:p w:rsidR="00A41826" w:rsidRPr="000B483A" w:rsidRDefault="009816B2" w:rsidP="009816B2">
      <w:pPr>
        <w:bidi/>
        <w:jc w:val="both"/>
        <w:rPr>
          <w:rFonts w:ascii="Tahoma" w:hAnsi="Tahoma" w:cs="Tahoma"/>
          <w:color w:val="000000" w:themeColor="text1"/>
          <w:sz w:val="28"/>
          <w:szCs w:val="28"/>
          <w:lang w:val="en-US" w:bidi="fa-IR"/>
        </w:rPr>
      </w:pPr>
      <w:r w:rsidRPr="000B483A">
        <w:rPr>
          <w:rFonts w:ascii="Tahoma" w:hAnsi="Tahoma" w:cs="Tahoma" w:hint="cs"/>
          <w:color w:val="000000" w:themeColor="text1"/>
          <w:sz w:val="28"/>
          <w:szCs w:val="28"/>
          <w:rtl/>
          <w:lang w:val="en-US" w:bidi="fa-IR"/>
        </w:rPr>
        <w:t>۴. ۲. مهارت هنرمند معاصر</w:t>
      </w:r>
    </w:p>
    <w:p w:rsidR="009816B2" w:rsidRPr="000B483A" w:rsidRDefault="00A41826" w:rsidP="00A41826">
      <w:pPr>
        <w:bidi/>
        <w:jc w:val="both"/>
        <w:rPr>
          <w:rFonts w:ascii="Tahoma" w:hAnsi="Tahoma" w:cs="Tahoma"/>
          <w:color w:val="000000" w:themeColor="text1"/>
          <w:sz w:val="28"/>
          <w:szCs w:val="28"/>
          <w:rtl/>
          <w:lang w:val="en-US" w:bidi="fa-IR"/>
        </w:rPr>
      </w:pPr>
      <w:r w:rsidRPr="000B483A">
        <w:rPr>
          <w:rFonts w:ascii="Tahoma" w:hAnsi="Tahoma" w:cs="Tahoma" w:hint="cs"/>
          <w:color w:val="000000" w:themeColor="text1"/>
          <w:sz w:val="28"/>
          <w:szCs w:val="28"/>
          <w:rtl/>
          <w:lang w:val="en-US" w:bidi="fa-IR"/>
        </w:rPr>
        <w:t>انتخاب شی مهارت نمی خواهد</w:t>
      </w:r>
      <w:r w:rsidR="009816B2" w:rsidRPr="000B483A">
        <w:rPr>
          <w:rFonts w:ascii="Tahoma" w:hAnsi="Tahoma" w:cs="Tahoma" w:hint="cs"/>
          <w:color w:val="000000" w:themeColor="text1"/>
          <w:sz w:val="28"/>
          <w:szCs w:val="28"/>
          <w:rtl/>
          <w:lang w:val="en-US" w:bidi="fa-IR"/>
        </w:rPr>
        <w:t xml:space="preserve"> </w:t>
      </w:r>
    </w:p>
    <w:p w:rsidR="003B647E" w:rsidRDefault="003B647E" w:rsidP="003B647E">
      <w:pPr>
        <w:bidi/>
        <w:jc w:val="both"/>
        <w:rPr>
          <w:rFonts w:ascii="Tahoma" w:hAnsi="Tahoma" w:cs="Tahoma"/>
          <w:color w:val="000000" w:themeColor="text1"/>
          <w:sz w:val="20"/>
          <w:szCs w:val="20"/>
          <w:rtl/>
          <w:lang w:bidi="fa-IR"/>
        </w:rPr>
      </w:pPr>
      <w:r w:rsidRPr="003B647E">
        <w:rPr>
          <w:rFonts w:ascii="Tahoma" w:hAnsi="Tahoma" w:cs="Tahoma"/>
          <w:color w:val="000000" w:themeColor="text1"/>
          <w:sz w:val="20"/>
          <w:szCs w:val="20"/>
          <w:lang w:bidi="fa-IR"/>
        </w:rPr>
        <w:t>«</w:t>
      </w:r>
      <w:r w:rsidRPr="003B647E">
        <w:rPr>
          <w:rFonts w:ascii="Tahoma" w:hAnsi="Tahoma" w:cs="Tahoma"/>
          <w:color w:val="000000" w:themeColor="text1"/>
          <w:sz w:val="20"/>
          <w:szCs w:val="20"/>
          <w:rtl/>
          <w:lang w:val="en-US"/>
        </w:rPr>
        <w:t>وجود هنرمند مرکز اثر اوست؛ هدایت‌کنندۀ اصلی. اگر ما برای او هدفی تعیین کنیم، اثر تمام ارزشش را از دست می‌دهد. او باید آن‌چنان که حس می‌کند نقاشی کند. این پیروزی من است و نیز پیروزی لذت.» (لویی کان، هنرمند ساپورت سورفس</w:t>
      </w:r>
      <w:r>
        <w:rPr>
          <w:rFonts w:ascii="Tahoma" w:hAnsi="Tahoma" w:cs="Tahoma" w:hint="cs"/>
          <w:color w:val="000000" w:themeColor="text1"/>
          <w:sz w:val="20"/>
          <w:szCs w:val="20"/>
          <w:rtl/>
          <w:lang w:bidi="fa-IR"/>
        </w:rPr>
        <w:t>)</w:t>
      </w:r>
    </w:p>
    <w:p w:rsidR="004A5443" w:rsidRPr="004A5443" w:rsidRDefault="004A5443" w:rsidP="004A5443">
      <w:pPr>
        <w:bidi/>
        <w:jc w:val="both"/>
        <w:rPr>
          <w:rFonts w:ascii="Tahoma" w:hAnsi="Tahoma" w:cs="Tahoma"/>
          <w:color w:val="000000" w:themeColor="text1"/>
          <w:sz w:val="20"/>
          <w:szCs w:val="20"/>
          <w:rtl/>
          <w:lang w:val="en-US" w:bidi="fa-IR"/>
        </w:rPr>
      </w:pPr>
    </w:p>
    <w:p w:rsidR="00955CB1" w:rsidRDefault="005C63BF" w:rsidP="00D4531D">
      <w:pPr>
        <w:bidi/>
        <w:jc w:val="both"/>
        <w:rPr>
          <w:rFonts w:ascii="Tahoma" w:hAnsi="Tahoma" w:cs="Tahoma"/>
          <w:noProof/>
          <w:color w:val="000000" w:themeColor="text1"/>
          <w:sz w:val="20"/>
          <w:szCs w:val="20"/>
          <w:rtl/>
          <w:lang w:val="en-US"/>
        </w:rPr>
      </w:pPr>
      <w:r w:rsidRPr="00955CB1">
        <w:rPr>
          <w:rFonts w:ascii="Tahoma" w:hAnsi="Tahoma" w:cs="Tahoma"/>
          <w:noProof/>
          <w:color w:val="000000" w:themeColor="text1"/>
          <w:sz w:val="20"/>
          <w:szCs w:val="20"/>
          <w:lang w:val="en-US" w:bidi="fa-IR"/>
        </w:rPr>
        <w:lastRenderedPageBreak/>
        <mc:AlternateContent>
          <mc:Choice Requires="wps">
            <w:drawing>
              <wp:anchor distT="0" distB="0" distL="114300" distR="114300" simplePos="0" relativeHeight="251662336" behindDoc="1" locked="0" layoutInCell="1" allowOverlap="1">
                <wp:simplePos x="0" y="0"/>
                <wp:positionH relativeFrom="column">
                  <wp:posOffset>-1338</wp:posOffset>
                </wp:positionH>
                <wp:positionV relativeFrom="paragraph">
                  <wp:posOffset>4560753</wp:posOffset>
                </wp:positionV>
                <wp:extent cx="1837055" cy="601345"/>
                <wp:effectExtent l="0" t="0" r="4445" b="0"/>
                <wp:wrapTight wrapText="bothSides">
                  <wp:wrapPolygon edited="0">
                    <wp:start x="0" y="0"/>
                    <wp:lineTo x="0" y="20984"/>
                    <wp:lineTo x="21503" y="20984"/>
                    <wp:lineTo x="21503"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1837055" cy="601345"/>
                        </a:xfrm>
                        <a:prstGeom prst="rect">
                          <a:avLst/>
                        </a:prstGeom>
                        <a:solidFill>
                          <a:schemeClr val="lt1"/>
                        </a:solidFill>
                        <a:ln w="6350">
                          <a:noFill/>
                        </a:ln>
                      </wps:spPr>
                      <wps:txbx>
                        <w:txbxContent>
                          <w:p w:rsidR="003B5CE3" w:rsidRPr="003B5CE3" w:rsidRDefault="00A41D8A" w:rsidP="003B5CE3">
                            <w:pPr>
                              <w:bidi/>
                              <w:rPr>
                                <w:rFonts w:ascii="Tahoma" w:hAnsi="Tahoma" w:cs="Tahoma"/>
                                <w:sz w:val="16"/>
                                <w:szCs w:val="16"/>
                                <w:lang w:bidi="fa-IR"/>
                              </w:rPr>
                            </w:pPr>
                            <w:r w:rsidRPr="00A41D8A">
                              <w:rPr>
                                <w:rFonts w:ascii="Tahoma" w:hAnsi="Tahoma" w:cs="Tahoma" w:hint="cs"/>
                                <w:sz w:val="16"/>
                                <w:szCs w:val="16"/>
                                <w:rtl/>
                                <w:lang w:bidi="fa-IR"/>
                              </w:rPr>
                              <w:t>تصویر ۲</w:t>
                            </w:r>
                            <w:r>
                              <w:rPr>
                                <w:rFonts w:ascii="Tahoma" w:hAnsi="Tahoma" w:cs="Tahoma" w:hint="cs"/>
                                <w:b/>
                                <w:bCs/>
                                <w:sz w:val="16"/>
                                <w:szCs w:val="16"/>
                                <w:rtl/>
                                <w:lang w:bidi="fa-IR"/>
                              </w:rPr>
                              <w:t xml:space="preserve">، </w:t>
                            </w:r>
                            <w:r w:rsidR="003B5CE3" w:rsidRPr="003B5CE3">
                              <w:rPr>
                                <w:rFonts w:ascii="Tahoma" w:hAnsi="Tahoma" w:cs="Tahoma" w:hint="cs"/>
                                <w:b/>
                                <w:bCs/>
                                <w:sz w:val="16"/>
                                <w:szCs w:val="16"/>
                                <w:rtl/>
                                <w:lang w:bidi="fa-IR"/>
                              </w:rPr>
                              <w:t>لویی کان</w:t>
                            </w:r>
                            <w:r w:rsidR="003B5CE3">
                              <w:rPr>
                                <w:rFonts w:ascii="Tahoma" w:hAnsi="Tahoma" w:cs="Tahoma" w:hint="cs"/>
                                <w:sz w:val="16"/>
                                <w:szCs w:val="16"/>
                                <w:rtl/>
                                <w:lang w:bidi="fa-IR"/>
                              </w:rPr>
                              <w:t>،</w:t>
                            </w:r>
                            <w:r w:rsidR="003B5CE3" w:rsidRPr="003B5CE3">
                              <w:rPr>
                                <w:rFonts w:ascii="Tahoma" w:hAnsi="Tahoma" w:cs="Tahoma"/>
                                <w:i/>
                                <w:iCs/>
                                <w:sz w:val="16"/>
                                <w:szCs w:val="16"/>
                                <w:lang w:bidi="fa-IR"/>
                              </w:rPr>
                              <w:t>Toile découpée</w:t>
                            </w:r>
                            <w:r w:rsidR="003B5CE3">
                              <w:rPr>
                                <w:rFonts w:ascii="Tahoma" w:hAnsi="Tahoma" w:cs="Tahoma" w:hint="cs"/>
                                <w:i/>
                                <w:iCs/>
                                <w:sz w:val="16"/>
                                <w:szCs w:val="16"/>
                                <w:rtl/>
                                <w:lang w:bidi="fa-IR"/>
                              </w:rPr>
                              <w:t>،</w:t>
                            </w:r>
                            <w:r w:rsidR="00C86A02">
                              <w:rPr>
                                <w:rFonts w:ascii="Tahoma" w:hAnsi="Tahoma" w:cs="Tahoma" w:hint="cs"/>
                                <w:i/>
                                <w:iCs/>
                                <w:sz w:val="16"/>
                                <w:szCs w:val="16"/>
                                <w:rtl/>
                                <w:lang w:bidi="fa-IR"/>
                              </w:rPr>
                              <w:t>۱۹۹۱</w:t>
                            </w:r>
                            <w:r w:rsidR="009927D5">
                              <w:rPr>
                                <w:rFonts w:ascii="Tahoma" w:hAnsi="Tahoma" w:cs="Tahoma" w:hint="cs"/>
                                <w:i/>
                                <w:iCs/>
                                <w:sz w:val="16"/>
                                <w:szCs w:val="16"/>
                                <w:rtl/>
                                <w:lang w:bidi="fa-IR"/>
                              </w:rPr>
                              <w:t>، از سری</w:t>
                            </w:r>
                            <w:r w:rsidR="003B5CE3">
                              <w:rPr>
                                <w:rFonts w:ascii="Tahoma" w:hAnsi="Tahoma" w:cs="Tahoma" w:hint="cs"/>
                                <w:i/>
                                <w:iCs/>
                                <w:sz w:val="16"/>
                                <w:szCs w:val="16"/>
                                <w:rtl/>
                                <w:lang w:bidi="fa-IR"/>
                              </w:rPr>
                              <w:t xml:space="preserve"> </w:t>
                            </w:r>
                            <w:r w:rsidR="003B5CE3" w:rsidRPr="003B5CE3">
                              <w:rPr>
                                <w:rFonts w:ascii="Tahoma" w:hAnsi="Tahoma" w:cs="Tahoma" w:hint="cs"/>
                                <w:sz w:val="16"/>
                                <w:szCs w:val="16"/>
                                <w:rtl/>
                                <w:lang w:bidi="fa-IR"/>
                              </w:rPr>
                              <w:t xml:space="preserve">بوم </w:t>
                            </w:r>
                            <w:r w:rsidR="009927D5">
                              <w:rPr>
                                <w:rFonts w:ascii="Tahoma" w:hAnsi="Tahoma" w:cs="Tahoma" w:hint="cs"/>
                                <w:sz w:val="16"/>
                                <w:szCs w:val="16"/>
                                <w:rtl/>
                                <w:lang w:bidi="fa-IR"/>
                              </w:rPr>
                              <w:t xml:space="preserve">های </w:t>
                            </w:r>
                            <w:r w:rsidR="003B5CE3" w:rsidRPr="003B5CE3">
                              <w:rPr>
                                <w:rFonts w:ascii="Tahoma" w:hAnsi="Tahoma" w:cs="Tahoma" w:hint="cs"/>
                                <w:sz w:val="16"/>
                                <w:szCs w:val="16"/>
                                <w:rtl/>
                                <w:lang w:bidi="fa-IR"/>
                              </w:rPr>
                              <w:t>برش خورده</w:t>
                            </w:r>
                            <w:r>
                              <w:rPr>
                                <w:rFonts w:ascii="Tahoma" w:hAnsi="Tahoma" w:cs="Tahoma" w:hint="cs"/>
                                <w:sz w:val="16"/>
                                <w:szCs w:val="16"/>
                                <w:rtl/>
                                <w:lang w:bidi="fa-IR"/>
                              </w:rPr>
                              <w:t xml:space="preserve">، </w:t>
                            </w:r>
                            <w:r w:rsidRPr="00AC1A82">
                              <w:rPr>
                                <w:rFonts w:ascii="Tahoma" w:hAnsi="Tahoma" w:cs="Tahoma" w:hint="cs"/>
                                <w:sz w:val="16"/>
                                <w:szCs w:val="16"/>
                                <w:rtl/>
                                <w:lang w:val="en-US" w:bidi="fa-IR"/>
                              </w:rPr>
                              <w:t>(</w:t>
                            </w:r>
                            <w:r w:rsidRPr="00AC1A82">
                              <w:rPr>
                                <w:rFonts w:ascii="Tahoma" w:hAnsi="Tahoma" w:cs="Tahoma"/>
                                <w:sz w:val="16"/>
                                <w:szCs w:val="16"/>
                                <w:lang w:val="en-US" w:bidi="fa-IR"/>
                              </w:rPr>
                              <w:t>URL 2</w:t>
                            </w:r>
                            <w:r w:rsidRPr="00AC1A82">
                              <w:rPr>
                                <w:rFonts w:ascii="Tahoma" w:hAnsi="Tahoma" w:cs="Tahoma" w:hint="cs"/>
                                <w:sz w:val="16"/>
                                <w:szCs w:val="16"/>
                                <w:rtl/>
                                <w:lang w:val="en-US"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1pt;margin-top:359.1pt;width:144.65pt;height:47.3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" fillcolor="white [3201]" stroked="f" strokeweight=".5pt">
                <v:textbox>
                  <w:txbxContent>
                    <w:p w:rsidR="003B5CE3" w:rsidRPr="003B5CE3" w:rsidRDefault="00A41D8A" w:rsidP="003B5CE3">
                      <w:pPr>
                        <w:bidi/>
                        <w:rPr>
                          <w:rFonts w:ascii="Tahoma" w:hAnsi="Tahoma" w:cs="Tahoma"/>
                          <w:sz w:val="16"/>
                          <w:szCs w:val="16"/>
                          <w:lang w:bidi="fa-IR"/>
                        </w:rPr>
                      </w:pPr>
                      <w:r w:rsidRPr="00A41D8A">
                        <w:rPr>
                          <w:rFonts w:ascii="Tahoma" w:hAnsi="Tahoma" w:cs="Tahoma" w:hint="cs"/>
                          <w:sz w:val="16"/>
                          <w:szCs w:val="16"/>
                          <w:rtl/>
                          <w:lang w:bidi="fa-IR"/>
                        </w:rPr>
                        <w:t>تصویر ۲</w:t>
                      </w:r>
                      <w:r>
                        <w:rPr>
                          <w:rFonts w:ascii="Tahoma" w:hAnsi="Tahoma" w:cs="Tahoma" w:hint="cs"/>
                          <w:b/>
                          <w:bCs/>
                          <w:sz w:val="16"/>
                          <w:szCs w:val="16"/>
                          <w:rtl/>
                          <w:lang w:bidi="fa-IR"/>
                        </w:rPr>
                        <w:t xml:space="preserve">، </w:t>
                      </w:r>
                      <w:r w:rsidR="003B5CE3" w:rsidRPr="003B5CE3">
                        <w:rPr>
                          <w:rFonts w:ascii="Tahoma" w:hAnsi="Tahoma" w:cs="Tahoma" w:hint="cs"/>
                          <w:b/>
                          <w:bCs/>
                          <w:sz w:val="16"/>
                          <w:szCs w:val="16"/>
                          <w:rtl/>
                          <w:lang w:bidi="fa-IR"/>
                        </w:rPr>
                        <w:t>لویی کان</w:t>
                      </w:r>
                      <w:r w:rsidR="003B5CE3">
                        <w:rPr>
                          <w:rFonts w:ascii="Tahoma" w:hAnsi="Tahoma" w:cs="Tahoma" w:hint="cs"/>
                          <w:sz w:val="16"/>
                          <w:szCs w:val="16"/>
                          <w:rtl/>
                          <w:lang w:bidi="fa-IR"/>
                        </w:rPr>
                        <w:t>،</w:t>
                      </w:r>
                      <w:r w:rsidR="003B5CE3" w:rsidRPr="003B5CE3">
                        <w:rPr>
                          <w:rFonts w:ascii="Tahoma" w:hAnsi="Tahoma" w:cs="Tahoma"/>
                          <w:i/>
                          <w:iCs/>
                          <w:sz w:val="16"/>
                          <w:szCs w:val="16"/>
                          <w:lang w:bidi="fa-IR"/>
                        </w:rPr>
                        <w:t>Toile découpée</w:t>
                      </w:r>
                      <w:r w:rsidR="003B5CE3">
                        <w:rPr>
                          <w:rFonts w:ascii="Tahoma" w:hAnsi="Tahoma" w:cs="Tahoma" w:hint="cs"/>
                          <w:i/>
                          <w:iCs/>
                          <w:sz w:val="16"/>
                          <w:szCs w:val="16"/>
                          <w:rtl/>
                          <w:lang w:bidi="fa-IR"/>
                        </w:rPr>
                        <w:t>،</w:t>
                      </w:r>
                      <w:r w:rsidR="00C86A02">
                        <w:rPr>
                          <w:rFonts w:ascii="Tahoma" w:hAnsi="Tahoma" w:cs="Tahoma" w:hint="cs"/>
                          <w:i/>
                          <w:iCs/>
                          <w:sz w:val="16"/>
                          <w:szCs w:val="16"/>
                          <w:rtl/>
                          <w:lang w:bidi="fa-IR"/>
                        </w:rPr>
                        <w:t>۱۹۹۱</w:t>
                      </w:r>
                      <w:r w:rsidR="009927D5">
                        <w:rPr>
                          <w:rFonts w:ascii="Tahoma" w:hAnsi="Tahoma" w:cs="Tahoma" w:hint="cs"/>
                          <w:i/>
                          <w:iCs/>
                          <w:sz w:val="16"/>
                          <w:szCs w:val="16"/>
                          <w:rtl/>
                          <w:lang w:bidi="fa-IR"/>
                        </w:rPr>
                        <w:t>، از سری</w:t>
                      </w:r>
                      <w:r w:rsidR="003B5CE3">
                        <w:rPr>
                          <w:rFonts w:ascii="Tahoma" w:hAnsi="Tahoma" w:cs="Tahoma" w:hint="cs"/>
                          <w:i/>
                          <w:iCs/>
                          <w:sz w:val="16"/>
                          <w:szCs w:val="16"/>
                          <w:rtl/>
                          <w:lang w:bidi="fa-IR"/>
                        </w:rPr>
                        <w:t xml:space="preserve"> </w:t>
                      </w:r>
                      <w:r w:rsidR="003B5CE3" w:rsidRPr="003B5CE3">
                        <w:rPr>
                          <w:rFonts w:ascii="Tahoma" w:hAnsi="Tahoma" w:cs="Tahoma" w:hint="cs"/>
                          <w:sz w:val="16"/>
                          <w:szCs w:val="16"/>
                          <w:rtl/>
                          <w:lang w:bidi="fa-IR"/>
                        </w:rPr>
                        <w:t xml:space="preserve">بوم </w:t>
                      </w:r>
                      <w:r w:rsidR="009927D5">
                        <w:rPr>
                          <w:rFonts w:ascii="Tahoma" w:hAnsi="Tahoma" w:cs="Tahoma" w:hint="cs"/>
                          <w:sz w:val="16"/>
                          <w:szCs w:val="16"/>
                          <w:rtl/>
                          <w:lang w:bidi="fa-IR"/>
                        </w:rPr>
                        <w:t xml:space="preserve">های </w:t>
                      </w:r>
                      <w:r w:rsidR="003B5CE3" w:rsidRPr="003B5CE3">
                        <w:rPr>
                          <w:rFonts w:ascii="Tahoma" w:hAnsi="Tahoma" w:cs="Tahoma" w:hint="cs"/>
                          <w:sz w:val="16"/>
                          <w:szCs w:val="16"/>
                          <w:rtl/>
                          <w:lang w:bidi="fa-IR"/>
                        </w:rPr>
                        <w:t>برش خورده</w:t>
                      </w:r>
                      <w:r>
                        <w:rPr>
                          <w:rFonts w:ascii="Tahoma" w:hAnsi="Tahoma" w:cs="Tahoma" w:hint="cs"/>
                          <w:sz w:val="16"/>
                          <w:szCs w:val="16"/>
                          <w:rtl/>
                          <w:lang w:bidi="fa-IR"/>
                        </w:rPr>
                        <w:t xml:space="preserve">، </w:t>
                      </w:r>
                      <w:r w:rsidRPr="00AC1A82">
                        <w:rPr>
                          <w:rFonts w:ascii="Tahoma" w:hAnsi="Tahoma" w:cs="Tahoma" w:hint="cs"/>
                          <w:sz w:val="16"/>
                          <w:szCs w:val="16"/>
                          <w:rtl/>
                          <w:lang w:val="en-US" w:bidi="fa-IR"/>
                        </w:rPr>
                        <w:t>(</w:t>
                      </w:r>
                      <w:r w:rsidRPr="00AC1A82">
                        <w:rPr>
                          <w:rFonts w:ascii="Tahoma" w:hAnsi="Tahoma" w:cs="Tahoma"/>
                          <w:sz w:val="16"/>
                          <w:szCs w:val="16"/>
                          <w:lang w:val="en-US" w:bidi="fa-IR"/>
                        </w:rPr>
                        <w:t>URL 2</w:t>
                      </w:r>
                      <w:r w:rsidRPr="00AC1A82">
                        <w:rPr>
                          <w:rFonts w:ascii="Tahoma" w:hAnsi="Tahoma" w:cs="Tahoma" w:hint="cs"/>
                          <w:sz w:val="16"/>
                          <w:szCs w:val="16"/>
                          <w:rtl/>
                          <w:lang w:val="en-US" w:bidi="fa-IR"/>
                        </w:rPr>
                        <w:t>)</w:t>
                      </w:r>
                    </w:p>
                  </w:txbxContent>
                </v:textbox>
                <w10:wrap type="tight"/>
              </v:shape>
            </w:pict>
          </mc:Fallback>
        </mc:AlternateContent>
      </w:r>
      <w:r w:rsidR="00816184" w:rsidRPr="00955CB1">
        <w:rPr>
          <w:rFonts w:ascii="Tahoma" w:hAnsi="Tahoma" w:cs="Tahoma"/>
          <w:noProof/>
          <w:color w:val="000000" w:themeColor="text1"/>
          <w:sz w:val="20"/>
          <w:szCs w:val="20"/>
          <w:lang w:val="en-US" w:bidi="fa-IR"/>
        </w:rPr>
        <w:drawing>
          <wp:anchor distT="0" distB="0" distL="114300" distR="114300" simplePos="0" relativeHeight="251661312" behindDoc="1" locked="0" layoutInCell="1" allowOverlap="1">
            <wp:simplePos x="0" y="0"/>
            <wp:positionH relativeFrom="column">
              <wp:posOffset>-635</wp:posOffset>
            </wp:positionH>
            <wp:positionV relativeFrom="paragraph">
              <wp:posOffset>846570</wp:posOffset>
            </wp:positionV>
            <wp:extent cx="1837055" cy="3713480"/>
            <wp:effectExtent l="0" t="0" r="4445" b="0"/>
            <wp:wrapTight wrapText="bothSides">
              <wp:wrapPolygon edited="0">
                <wp:start x="0" y="0"/>
                <wp:lineTo x="0" y="21497"/>
                <wp:lineTo x="21503" y="21497"/>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7055" cy="3713480"/>
                    </a:xfrm>
                    <a:prstGeom prst="rect">
                      <a:avLst/>
                    </a:prstGeom>
                  </pic:spPr>
                </pic:pic>
              </a:graphicData>
            </a:graphic>
            <wp14:sizeRelH relativeFrom="page">
              <wp14:pctWidth>0</wp14:pctWidth>
            </wp14:sizeRelH>
            <wp14:sizeRelV relativeFrom="page">
              <wp14:pctHeight>0</wp14:pctHeight>
            </wp14:sizeRelV>
          </wp:anchor>
        </w:drawing>
      </w:r>
      <w:r w:rsidR="00955CB1" w:rsidRPr="00955CB1">
        <w:rPr>
          <w:rFonts w:ascii="Tahoma" w:hAnsi="Tahoma" w:cs="Tahoma"/>
          <w:noProof/>
          <w:color w:val="000000" w:themeColor="text1"/>
          <w:sz w:val="20"/>
          <w:szCs w:val="20"/>
          <w:rtl/>
          <w:lang w:val="en-US" w:bidi="fa-IR"/>
        </w:rPr>
        <w:t>لو</w:t>
      </w:r>
      <w:r w:rsidR="00955CB1" w:rsidRPr="00955CB1">
        <w:rPr>
          <w:rFonts w:ascii="Tahoma" w:hAnsi="Tahoma" w:cs="Tahoma" w:hint="cs"/>
          <w:noProof/>
          <w:color w:val="000000" w:themeColor="text1"/>
          <w:sz w:val="20"/>
          <w:szCs w:val="20"/>
          <w:rtl/>
          <w:lang w:val="en-US" w:bidi="fa-IR"/>
        </w:rPr>
        <w:t>یی</w:t>
      </w:r>
      <w:r w:rsidR="00955CB1" w:rsidRPr="00955CB1">
        <w:rPr>
          <w:rFonts w:ascii="Tahoma" w:hAnsi="Tahoma" w:cs="Tahoma"/>
          <w:noProof/>
          <w:color w:val="000000" w:themeColor="text1"/>
          <w:sz w:val="20"/>
          <w:szCs w:val="20"/>
          <w:rtl/>
          <w:lang w:val="en-US" w:bidi="fa-IR"/>
        </w:rPr>
        <w:t xml:space="preserve"> کان به‌عنوان </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ک</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از کل</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د</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تر</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ن</w:t>
      </w:r>
      <w:r w:rsidR="00955CB1" w:rsidRPr="00955CB1">
        <w:rPr>
          <w:rFonts w:ascii="Tahoma" w:hAnsi="Tahoma" w:cs="Tahoma"/>
          <w:noProof/>
          <w:color w:val="000000" w:themeColor="text1"/>
          <w:sz w:val="20"/>
          <w:szCs w:val="20"/>
          <w:rtl/>
          <w:lang w:val="en-US" w:bidi="fa-IR"/>
        </w:rPr>
        <w:t xml:space="preserve"> اعضا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جنبش ساپورت ف</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س</w:t>
      </w:r>
      <w:r w:rsidR="00955CB1" w:rsidRPr="00955CB1">
        <w:rPr>
          <w:rFonts w:ascii="Tahoma" w:hAnsi="Tahoma" w:cs="Tahoma"/>
          <w:noProof/>
          <w:color w:val="000000" w:themeColor="text1"/>
          <w:sz w:val="20"/>
          <w:szCs w:val="20"/>
          <w:rtl/>
          <w:lang w:val="en-US" w:bidi="fa-IR"/>
        </w:rPr>
        <w:t xml:space="preserve"> در فرانسه که سال ۱۹۷۰ رقم خورد،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باشد</w:t>
      </w:r>
      <w:r w:rsidR="00955CB1" w:rsidRPr="00955CB1">
        <w:rPr>
          <w:rFonts w:ascii="Tahoma" w:hAnsi="Tahoma" w:cs="Tahoma"/>
          <w:noProof/>
          <w:color w:val="000000" w:themeColor="text1"/>
          <w:sz w:val="20"/>
          <w:szCs w:val="20"/>
          <w:rtl/>
          <w:lang w:val="en-US" w:bidi="fa-IR"/>
        </w:rPr>
        <w:t>. 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ن</w:t>
      </w:r>
      <w:r w:rsidR="00955CB1" w:rsidRPr="00955CB1">
        <w:rPr>
          <w:rFonts w:ascii="Tahoma" w:hAnsi="Tahoma" w:cs="Tahoma"/>
          <w:noProof/>
          <w:color w:val="000000" w:themeColor="text1"/>
          <w:sz w:val="20"/>
          <w:szCs w:val="20"/>
          <w:rtl/>
          <w:lang w:val="en-US" w:bidi="fa-IR"/>
        </w:rPr>
        <w:t xml:space="preserve"> جنبش نمونه‌ا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برجسته از تحول جا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گاه</w:t>
      </w:r>
      <w:r w:rsidR="00955CB1" w:rsidRPr="00955CB1">
        <w:rPr>
          <w:rFonts w:ascii="Tahoma" w:hAnsi="Tahoma" w:cs="Tahoma"/>
          <w:noProof/>
          <w:color w:val="000000" w:themeColor="text1"/>
          <w:sz w:val="20"/>
          <w:szCs w:val="20"/>
          <w:rtl/>
          <w:lang w:val="en-US" w:bidi="fa-IR"/>
        </w:rPr>
        <w:t xml:space="preserve"> هنرمند و </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ک</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از جنبش‌ها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مهم آوانگارد فرانسه محسوب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شود</w:t>
      </w:r>
      <w:r w:rsidR="00955CB1" w:rsidRPr="00955CB1">
        <w:rPr>
          <w:rFonts w:ascii="Tahoma" w:hAnsi="Tahoma" w:cs="Tahoma"/>
          <w:noProof/>
          <w:color w:val="000000" w:themeColor="text1"/>
          <w:sz w:val="20"/>
          <w:szCs w:val="20"/>
          <w:rtl/>
          <w:lang w:val="en-US" w:bidi="fa-IR"/>
        </w:rPr>
        <w:t>. کان کار خود را با تجز</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ه‌وتحل</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ل</w:t>
      </w:r>
      <w:r w:rsidR="00955CB1" w:rsidRPr="00955CB1">
        <w:rPr>
          <w:rFonts w:ascii="Tahoma" w:hAnsi="Tahoma" w:cs="Tahoma"/>
          <w:noProof/>
          <w:color w:val="000000" w:themeColor="text1"/>
          <w:sz w:val="20"/>
          <w:szCs w:val="20"/>
          <w:rtl/>
          <w:lang w:val="en-US" w:bidi="fa-IR"/>
        </w:rPr>
        <w:t xml:space="preserve"> ساختار نقاش</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شروع کرد؛ بوم </w:t>
      </w:r>
      <w:r w:rsidR="00955CB1" w:rsidRPr="00955CB1">
        <w:rPr>
          <w:rFonts w:ascii="Tahoma" w:hAnsi="Tahoma" w:cs="Tahoma" w:hint="eastAsia"/>
          <w:noProof/>
          <w:color w:val="000000" w:themeColor="text1"/>
          <w:sz w:val="20"/>
          <w:szCs w:val="20"/>
          <w:rtl/>
          <w:lang w:val="en-US" w:bidi="fa-IR"/>
        </w:rPr>
        <w:t>را</w:t>
      </w:r>
      <w:r w:rsidR="00955CB1" w:rsidRPr="00955CB1">
        <w:rPr>
          <w:rFonts w:ascii="Tahoma" w:hAnsi="Tahoma" w:cs="Tahoma"/>
          <w:noProof/>
          <w:color w:val="000000" w:themeColor="text1"/>
          <w:sz w:val="20"/>
          <w:szCs w:val="20"/>
          <w:rtl/>
          <w:lang w:val="en-US" w:bidi="fa-IR"/>
        </w:rPr>
        <w:t xml:space="preserve"> به‌عنوان سطح و قابش را به‌عنوان پشت</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بان</w:t>
      </w:r>
      <w:r w:rsidR="00955CB1" w:rsidRPr="00955CB1">
        <w:rPr>
          <w:rFonts w:ascii="Tahoma" w:hAnsi="Tahoma" w:cs="Tahoma"/>
          <w:noProof/>
          <w:color w:val="000000" w:themeColor="text1"/>
          <w:sz w:val="20"/>
          <w:szCs w:val="20"/>
          <w:rtl/>
          <w:lang w:val="en-US" w:bidi="fa-IR"/>
        </w:rPr>
        <w:t xml:space="preserve"> جدا کرد. او سع</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بر به‌هم‌زدن 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ن</w:t>
      </w:r>
      <w:r w:rsidR="00955CB1" w:rsidRPr="00955CB1">
        <w:rPr>
          <w:rFonts w:ascii="Tahoma" w:hAnsi="Tahoma" w:cs="Tahoma"/>
          <w:noProof/>
          <w:color w:val="000000" w:themeColor="text1"/>
          <w:sz w:val="20"/>
          <w:szCs w:val="20"/>
          <w:rtl/>
          <w:lang w:val="en-US" w:bidi="fa-IR"/>
        </w:rPr>
        <w:t xml:space="preserve"> ساختار قد</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و بازتعر</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ف</w:t>
      </w:r>
      <w:r w:rsidR="00955CB1" w:rsidRPr="00955CB1">
        <w:rPr>
          <w:rFonts w:ascii="Tahoma" w:hAnsi="Tahoma" w:cs="Tahoma"/>
          <w:noProof/>
          <w:color w:val="000000" w:themeColor="text1"/>
          <w:sz w:val="20"/>
          <w:szCs w:val="20"/>
          <w:rtl/>
          <w:lang w:val="en-US" w:bidi="fa-IR"/>
        </w:rPr>
        <w:t xml:space="preserve"> چهارچوب‌ها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سنت</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نقاش</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کرد. و</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اغلب بوم را برش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داد</w:t>
      </w:r>
      <w:r w:rsidR="00955CB1" w:rsidRPr="00955CB1">
        <w:rPr>
          <w:rFonts w:ascii="Tahoma" w:hAnsi="Tahoma" w:cs="Tahoma"/>
          <w:noProof/>
          <w:color w:val="000000" w:themeColor="text1"/>
          <w:sz w:val="20"/>
          <w:szCs w:val="20"/>
          <w:rtl/>
          <w:lang w:val="en-US" w:bidi="fa-IR"/>
        </w:rPr>
        <w:t xml:space="preserve"> </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ا</w:t>
      </w:r>
      <w:r w:rsidR="00955CB1" w:rsidRPr="00955CB1">
        <w:rPr>
          <w:rFonts w:ascii="Tahoma" w:hAnsi="Tahoma" w:cs="Tahoma"/>
          <w:noProof/>
          <w:color w:val="000000" w:themeColor="text1"/>
          <w:sz w:val="20"/>
          <w:szCs w:val="20"/>
          <w:rtl/>
          <w:lang w:val="en-US" w:bidi="fa-IR"/>
        </w:rPr>
        <w:t xml:space="preserve"> آو</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زان</w:t>
      </w:r>
      <w:r w:rsidR="00955CB1" w:rsidRPr="00955CB1">
        <w:rPr>
          <w:rFonts w:ascii="Tahoma" w:hAnsi="Tahoma" w:cs="Tahoma"/>
          <w:noProof/>
          <w:color w:val="000000" w:themeColor="text1"/>
          <w:sz w:val="20"/>
          <w:szCs w:val="20"/>
          <w:rtl/>
          <w:lang w:val="en-US" w:bidi="fa-IR"/>
        </w:rPr>
        <w:t xml:space="preserve">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کرد</w:t>
      </w:r>
      <w:r w:rsidR="00955CB1" w:rsidRPr="00955CB1">
        <w:rPr>
          <w:rFonts w:ascii="Tahoma" w:hAnsi="Tahoma" w:cs="Tahoma"/>
          <w:noProof/>
          <w:color w:val="000000" w:themeColor="text1"/>
          <w:sz w:val="20"/>
          <w:szCs w:val="20"/>
          <w:rtl/>
          <w:lang w:val="en-US" w:bidi="fa-IR"/>
        </w:rPr>
        <w:t xml:space="preserve"> و از رنگ‌ها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اصل</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و خالص برا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ارائ</w:t>
      </w:r>
      <w:r w:rsidR="00955CB1" w:rsidRPr="00955CB1">
        <w:rPr>
          <w:rFonts w:ascii="Tahoma" w:hAnsi="Tahoma" w:cs="Tahoma" w:hint="cs"/>
          <w:noProof/>
          <w:color w:val="000000" w:themeColor="text1"/>
          <w:sz w:val="20"/>
          <w:szCs w:val="20"/>
          <w:rtl/>
          <w:lang w:val="en-US" w:bidi="fa-IR"/>
        </w:rPr>
        <w:t>ۀ</w:t>
      </w:r>
      <w:r w:rsidR="00955CB1" w:rsidRPr="00955CB1">
        <w:rPr>
          <w:rFonts w:ascii="Tahoma" w:hAnsi="Tahoma" w:cs="Tahoma"/>
          <w:noProof/>
          <w:color w:val="000000" w:themeColor="text1"/>
          <w:sz w:val="20"/>
          <w:szCs w:val="20"/>
          <w:rtl/>
          <w:lang w:val="en-US" w:bidi="fa-IR"/>
        </w:rPr>
        <w:t xml:space="preserve"> هنرش بهره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جست</w:t>
      </w:r>
      <w:r w:rsidR="00955CB1" w:rsidRPr="00955CB1">
        <w:rPr>
          <w:rFonts w:ascii="Tahoma" w:hAnsi="Tahoma" w:cs="Tahoma"/>
          <w:noProof/>
          <w:color w:val="000000" w:themeColor="text1"/>
          <w:sz w:val="20"/>
          <w:szCs w:val="20"/>
          <w:rtl/>
          <w:lang w:val="en-US" w:bidi="fa-IR"/>
        </w:rPr>
        <w:t>. 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ن</w:t>
      </w:r>
      <w:r w:rsidR="00955CB1" w:rsidRPr="00955CB1">
        <w:rPr>
          <w:rFonts w:ascii="Tahoma" w:hAnsi="Tahoma" w:cs="Tahoma"/>
          <w:noProof/>
          <w:color w:val="000000" w:themeColor="text1"/>
          <w:sz w:val="20"/>
          <w:szCs w:val="20"/>
          <w:rtl/>
          <w:lang w:val="en-US" w:bidi="fa-IR"/>
        </w:rPr>
        <w:t xml:space="preserve"> جنبش هنرمند را از نقش خالق </w:t>
      </w:r>
      <w:r w:rsidR="00955CB1" w:rsidRPr="00955CB1">
        <w:rPr>
          <w:rFonts w:ascii="Tahoma" w:hAnsi="Tahoma" w:cs="Tahoma" w:hint="eastAsia"/>
          <w:noProof/>
          <w:color w:val="000000" w:themeColor="text1"/>
          <w:sz w:val="20"/>
          <w:szCs w:val="20"/>
          <w:rtl/>
          <w:lang w:val="en-US" w:bidi="fa-IR"/>
        </w:rPr>
        <w:t>ز</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با</w:t>
      </w:r>
      <w:r w:rsidR="00955CB1" w:rsidRPr="00955CB1">
        <w:rPr>
          <w:rFonts w:ascii="Tahoma" w:hAnsi="Tahoma" w:cs="Tahoma" w:hint="cs"/>
          <w:noProof/>
          <w:color w:val="000000" w:themeColor="text1"/>
          <w:sz w:val="20"/>
          <w:szCs w:val="20"/>
          <w:rtl/>
          <w:lang w:val="en-US" w:bidi="fa-IR"/>
        </w:rPr>
        <w:t>یی‌</w:t>
      </w:r>
      <w:r w:rsidR="00955CB1" w:rsidRPr="00955CB1">
        <w:rPr>
          <w:rFonts w:ascii="Tahoma" w:hAnsi="Tahoma" w:cs="Tahoma" w:hint="eastAsia"/>
          <w:noProof/>
          <w:color w:val="000000" w:themeColor="text1"/>
          <w:sz w:val="20"/>
          <w:szCs w:val="20"/>
          <w:rtl/>
          <w:lang w:val="en-US" w:bidi="fa-IR"/>
        </w:rPr>
        <w:t>شناخت</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سنت</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به انتقادگر</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مفهوم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تبد</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ل</w:t>
      </w:r>
      <w:r w:rsidR="00955CB1" w:rsidRPr="00955CB1">
        <w:rPr>
          <w:rFonts w:ascii="Tahoma" w:hAnsi="Tahoma" w:cs="Tahoma"/>
          <w:noProof/>
          <w:color w:val="000000" w:themeColor="text1"/>
          <w:sz w:val="20"/>
          <w:szCs w:val="20"/>
          <w:rtl/>
          <w:lang w:val="en-US" w:bidi="fa-IR"/>
        </w:rPr>
        <w:t xml:space="preserve"> کرد (ک</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ن،</w:t>
      </w:r>
      <w:r w:rsidR="00955CB1" w:rsidRPr="00955CB1">
        <w:rPr>
          <w:rFonts w:ascii="Tahoma" w:hAnsi="Tahoma" w:cs="Tahoma"/>
          <w:noProof/>
          <w:color w:val="000000" w:themeColor="text1"/>
          <w:sz w:val="20"/>
          <w:szCs w:val="20"/>
          <w:rtl/>
          <w:lang w:val="en-US" w:bidi="fa-IR"/>
        </w:rPr>
        <w:t xml:space="preserve"> ۱۹۷۱: ۱۳‌-‌۱۴). رو</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کرد</w:t>
      </w:r>
      <w:r w:rsidR="00955CB1" w:rsidRPr="00955CB1">
        <w:rPr>
          <w:rFonts w:ascii="Tahoma" w:hAnsi="Tahoma" w:cs="Tahoma"/>
          <w:noProof/>
          <w:color w:val="000000" w:themeColor="text1"/>
          <w:sz w:val="20"/>
          <w:szCs w:val="20"/>
          <w:rtl/>
          <w:lang w:val="en-US" w:bidi="fa-IR"/>
        </w:rPr>
        <w:t xml:space="preserve"> لو</w:t>
      </w:r>
      <w:r w:rsidR="00955CB1" w:rsidRPr="00955CB1">
        <w:rPr>
          <w:rFonts w:ascii="Tahoma" w:hAnsi="Tahoma" w:cs="Tahoma" w:hint="cs"/>
          <w:noProof/>
          <w:color w:val="000000" w:themeColor="text1"/>
          <w:sz w:val="20"/>
          <w:szCs w:val="20"/>
          <w:rtl/>
          <w:lang w:val="en-US" w:bidi="fa-IR"/>
        </w:rPr>
        <w:t>یی</w:t>
      </w:r>
      <w:r w:rsidR="00955CB1" w:rsidRPr="00955CB1">
        <w:rPr>
          <w:rFonts w:ascii="Tahoma" w:hAnsi="Tahoma" w:cs="Tahoma"/>
          <w:noProof/>
          <w:color w:val="000000" w:themeColor="text1"/>
          <w:sz w:val="20"/>
          <w:szCs w:val="20"/>
          <w:rtl/>
          <w:lang w:val="en-US" w:bidi="fa-IR"/>
        </w:rPr>
        <w:t xml:space="preserve"> کان، که در آثار</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مانند </w:t>
      </w:r>
      <w:r w:rsidR="00955CB1" w:rsidRPr="00955CB1">
        <w:rPr>
          <w:rFonts w:ascii="Tahoma" w:hAnsi="Tahoma" w:cs="Tahoma"/>
          <w:noProof/>
          <w:color w:val="000000" w:themeColor="text1"/>
          <w:sz w:val="20"/>
          <w:szCs w:val="20"/>
          <w:lang w:val="en-US" w:bidi="fa-IR"/>
        </w:rPr>
        <w:t>Toile découpée</w:t>
      </w:r>
      <w:r w:rsidR="00955CB1" w:rsidRPr="00955CB1">
        <w:rPr>
          <w:rFonts w:ascii="Tahoma" w:hAnsi="Tahoma" w:cs="Tahoma"/>
          <w:noProof/>
          <w:color w:val="000000" w:themeColor="text1"/>
          <w:sz w:val="20"/>
          <w:szCs w:val="20"/>
          <w:rtl/>
          <w:lang w:val="en-US" w:bidi="fa-IR"/>
        </w:rPr>
        <w:t xml:space="preserve"> (بوم برش‌خورده) نمود م</w:t>
      </w:r>
      <w:r w:rsidR="00955CB1" w:rsidRPr="00955CB1">
        <w:rPr>
          <w:rFonts w:ascii="Tahoma" w:hAnsi="Tahoma" w:cs="Tahoma" w:hint="cs"/>
          <w:noProof/>
          <w:color w:val="000000" w:themeColor="text1"/>
          <w:sz w:val="20"/>
          <w:szCs w:val="20"/>
          <w:rtl/>
          <w:lang w:val="en-US" w:bidi="fa-IR"/>
        </w:rPr>
        <w:t>ی‌ی</w:t>
      </w:r>
      <w:r w:rsidR="00955CB1" w:rsidRPr="00955CB1">
        <w:rPr>
          <w:rFonts w:ascii="Tahoma" w:hAnsi="Tahoma" w:cs="Tahoma" w:hint="eastAsia"/>
          <w:noProof/>
          <w:color w:val="000000" w:themeColor="text1"/>
          <w:sz w:val="20"/>
          <w:szCs w:val="20"/>
          <w:rtl/>
          <w:lang w:val="en-US" w:bidi="fa-IR"/>
        </w:rPr>
        <w:t>ابد،</w:t>
      </w:r>
      <w:r w:rsidR="00C6712B" w:rsidRPr="00C6712B">
        <w:rPr>
          <w:rFonts w:ascii="Tahoma" w:eastAsiaTheme="minorHAnsi" w:hAnsi="Tahoma" w:cs="Tahoma" w:hint="cs"/>
          <w:sz w:val="20"/>
          <w:szCs w:val="20"/>
          <w:rtl/>
          <w:lang w:eastAsia="en-US" w:bidi="fa-IR"/>
        </w:rPr>
        <w:t xml:space="preserve"> </w:t>
      </w:r>
      <w:r w:rsidR="00C6712B" w:rsidRPr="00143C0D">
        <w:rPr>
          <w:rFonts w:ascii="Tahoma" w:hAnsi="Tahoma" w:cs="Tahoma" w:hint="cs"/>
          <w:noProof/>
          <w:color w:val="000000" w:themeColor="text1"/>
          <w:sz w:val="20"/>
          <w:szCs w:val="20"/>
          <w:rtl/>
          <w:lang w:val="en-US" w:bidi="fa-IR"/>
        </w:rPr>
        <w:t xml:space="preserve">لویی کان در </w:t>
      </w:r>
      <w:r w:rsidR="00C6712B" w:rsidRPr="00143C0D">
        <w:rPr>
          <w:rFonts w:ascii="Tahoma" w:hAnsi="Tahoma" w:cs="Tahoma" w:hint="cs"/>
          <w:i/>
          <w:iCs/>
          <w:noProof/>
          <w:color w:val="000000" w:themeColor="text1"/>
          <w:sz w:val="20"/>
          <w:szCs w:val="20"/>
          <w:lang w:bidi="fa-IR"/>
        </w:rPr>
        <w:t>Toile découpée</w:t>
      </w:r>
      <w:r w:rsidR="00C6712B" w:rsidRPr="00143C0D">
        <w:rPr>
          <w:rFonts w:ascii="Tahoma" w:hAnsi="Tahoma" w:cs="Tahoma" w:hint="cs"/>
          <w:noProof/>
          <w:color w:val="000000" w:themeColor="text1"/>
          <w:sz w:val="20"/>
          <w:szCs w:val="20"/>
          <w:rtl/>
          <w:lang w:val="en-US" w:bidi="fa-IR"/>
        </w:rPr>
        <w:t xml:space="preserve"> (</w:t>
      </w:r>
      <w:r w:rsidR="00C6712B" w:rsidRPr="00143C0D">
        <w:rPr>
          <w:rFonts w:ascii="Tahoma" w:hAnsi="Tahoma" w:cs="Tahoma" w:hint="cs"/>
          <w:b/>
          <w:bCs/>
          <w:noProof/>
          <w:color w:val="000000" w:themeColor="text1"/>
          <w:sz w:val="20"/>
          <w:szCs w:val="20"/>
          <w:rtl/>
          <w:lang w:val="en-US" w:bidi="fa-IR"/>
        </w:rPr>
        <w:t>تصویر ۲</w:t>
      </w:r>
      <w:r w:rsidR="00C6712B" w:rsidRPr="00143C0D">
        <w:rPr>
          <w:rFonts w:ascii="Tahoma" w:hAnsi="Tahoma" w:cs="Tahoma" w:hint="cs"/>
          <w:noProof/>
          <w:color w:val="000000" w:themeColor="text1"/>
          <w:sz w:val="20"/>
          <w:szCs w:val="20"/>
          <w:rtl/>
          <w:lang w:val="en-US" w:bidi="fa-IR"/>
        </w:rPr>
        <w:t>، ۱۹۹۱) با بریدن</w:t>
      </w:r>
      <w:r w:rsidR="00C6712B" w:rsidRPr="00C6712B">
        <w:rPr>
          <w:rFonts w:ascii="Tahoma" w:hAnsi="Tahoma" w:cs="Tahoma" w:hint="cs"/>
          <w:noProof/>
          <w:color w:val="000000" w:themeColor="text1"/>
          <w:sz w:val="20"/>
          <w:szCs w:val="20"/>
          <w:rtl/>
          <w:lang w:val="en-US"/>
        </w:rPr>
        <w:t xml:space="preserve"> </w:t>
      </w:r>
      <w:r w:rsidR="00C6712B" w:rsidRPr="00143C0D">
        <w:rPr>
          <w:rFonts w:ascii="Tahoma" w:hAnsi="Tahoma" w:cs="Tahoma" w:hint="cs"/>
          <w:noProof/>
          <w:color w:val="000000" w:themeColor="text1"/>
          <w:sz w:val="20"/>
          <w:szCs w:val="20"/>
          <w:rtl/>
          <w:lang w:val="en-US" w:bidi="fa-IR"/>
        </w:rPr>
        <w:t>بوم، مرز میان نقاشی و مجسمه را از بین می‌برد. این اثر نشان می‌دهد</w:t>
      </w:r>
      <w:r w:rsidR="00C6712B" w:rsidRPr="00C6712B">
        <w:rPr>
          <w:rFonts w:ascii="Tahoma" w:hAnsi="Tahoma" w:cs="Tahoma" w:hint="cs"/>
          <w:noProof/>
          <w:color w:val="000000" w:themeColor="text1"/>
          <w:sz w:val="20"/>
          <w:szCs w:val="20"/>
          <w:rtl/>
          <w:lang w:val="en-US"/>
        </w:rPr>
        <w:t xml:space="preserve"> </w:t>
      </w:r>
      <w:r w:rsidR="00C6712B" w:rsidRPr="00143C0D">
        <w:rPr>
          <w:rFonts w:ascii="Tahoma" w:hAnsi="Tahoma" w:cs="Tahoma" w:hint="cs"/>
          <w:noProof/>
          <w:color w:val="000000" w:themeColor="text1"/>
          <w:sz w:val="20"/>
          <w:szCs w:val="20"/>
          <w:rtl/>
          <w:lang w:val="en-US" w:bidi="fa-IR"/>
        </w:rPr>
        <w:t>که مهارت دیگر در دقت رنگ‌آمیزی نیست، بلکه در **تخریب خود</w:t>
      </w:r>
      <w:r w:rsidR="00C6712B" w:rsidRPr="00C6712B">
        <w:rPr>
          <w:rFonts w:ascii="Tahoma" w:hAnsi="Tahoma" w:cs="Tahoma" w:hint="cs"/>
          <w:noProof/>
          <w:color w:val="000000" w:themeColor="text1"/>
          <w:sz w:val="20"/>
          <w:szCs w:val="20"/>
          <w:rtl/>
          <w:lang w:val="en-US"/>
        </w:rPr>
        <w:t xml:space="preserve"> </w:t>
      </w:r>
      <w:r w:rsidR="00C6712B" w:rsidRPr="00143C0D">
        <w:rPr>
          <w:rFonts w:ascii="Tahoma" w:hAnsi="Tahoma" w:cs="Tahoma" w:hint="cs"/>
          <w:noProof/>
          <w:color w:val="000000" w:themeColor="text1"/>
          <w:sz w:val="20"/>
          <w:szCs w:val="20"/>
          <w:rtl/>
          <w:lang w:val="en-US" w:bidi="fa-IR"/>
        </w:rPr>
        <w:t>مدیوم** است.</w:t>
      </w:r>
      <w:r w:rsidR="00955CB1" w:rsidRPr="00955CB1">
        <w:rPr>
          <w:rFonts w:ascii="Tahoma" w:hAnsi="Tahoma" w:cs="Tahoma"/>
          <w:noProof/>
          <w:color w:val="000000" w:themeColor="text1"/>
          <w:sz w:val="20"/>
          <w:szCs w:val="20"/>
          <w:rtl/>
          <w:lang w:val="en-US" w:bidi="fa-IR"/>
        </w:rPr>
        <w:t xml:space="preserve"> در مقا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سه</w:t>
      </w:r>
      <w:r w:rsidR="00955CB1" w:rsidRPr="00955CB1">
        <w:rPr>
          <w:rFonts w:ascii="Tahoma" w:hAnsi="Tahoma" w:cs="Tahoma"/>
          <w:noProof/>
          <w:color w:val="000000" w:themeColor="text1"/>
          <w:sz w:val="20"/>
          <w:szCs w:val="20"/>
          <w:rtl/>
          <w:lang w:val="en-US" w:bidi="fa-IR"/>
        </w:rPr>
        <w:t xml:space="preserve"> با مفاه</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م</w:t>
      </w:r>
      <w:r w:rsidR="00955CB1" w:rsidRPr="00955CB1">
        <w:rPr>
          <w:rFonts w:ascii="Tahoma" w:hAnsi="Tahoma" w:cs="Tahoma"/>
          <w:noProof/>
          <w:color w:val="000000" w:themeColor="text1"/>
          <w:sz w:val="20"/>
          <w:szCs w:val="20"/>
          <w:rtl/>
          <w:lang w:val="en-US" w:bidi="fa-IR"/>
        </w:rPr>
        <w:t xml:space="preserve"> ذکر‌شده؛ 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ن</w:t>
      </w:r>
      <w:r w:rsidR="00955CB1" w:rsidRPr="00955CB1">
        <w:rPr>
          <w:rFonts w:ascii="Tahoma" w:hAnsi="Tahoma" w:cs="Tahoma"/>
          <w:noProof/>
          <w:color w:val="000000" w:themeColor="text1"/>
          <w:sz w:val="20"/>
          <w:szCs w:val="20"/>
          <w:rtl/>
          <w:lang w:val="en-US" w:bidi="fa-IR"/>
        </w:rPr>
        <w:t xml:space="preserve"> مفهوم با 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ده‌ها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ژان دوبوفه در مورد هنر خام و پا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ان</w:t>
      </w:r>
      <w:r w:rsidR="00955CB1" w:rsidRPr="00955CB1">
        <w:rPr>
          <w:rFonts w:ascii="Tahoma" w:hAnsi="Tahoma" w:cs="Tahoma"/>
          <w:noProof/>
          <w:color w:val="000000" w:themeColor="text1"/>
          <w:sz w:val="20"/>
          <w:szCs w:val="20"/>
          <w:rtl/>
          <w:lang w:val="en-US" w:bidi="fa-IR"/>
        </w:rPr>
        <w:t xml:space="preserve"> روا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ت</w:t>
      </w:r>
      <w:r w:rsidR="00955CB1" w:rsidRPr="00955CB1">
        <w:rPr>
          <w:rFonts w:ascii="Tahoma" w:hAnsi="Tahoma" w:cs="Tahoma"/>
          <w:noProof/>
          <w:color w:val="000000" w:themeColor="text1"/>
          <w:sz w:val="20"/>
          <w:szCs w:val="20"/>
          <w:rtl/>
          <w:lang w:val="en-US" w:bidi="fa-IR"/>
        </w:rPr>
        <w:t xml:space="preserve"> فرم در مقال</w:t>
      </w:r>
      <w:r w:rsidR="00955CB1" w:rsidRPr="00955CB1">
        <w:rPr>
          <w:rFonts w:ascii="Tahoma" w:hAnsi="Tahoma" w:cs="Tahoma" w:hint="cs"/>
          <w:noProof/>
          <w:color w:val="000000" w:themeColor="text1"/>
          <w:sz w:val="20"/>
          <w:szCs w:val="20"/>
          <w:rtl/>
          <w:lang w:val="en-US" w:bidi="fa-IR"/>
        </w:rPr>
        <w:t>ۀ</w:t>
      </w:r>
      <w:r w:rsidR="00955CB1" w:rsidRPr="00955CB1">
        <w:rPr>
          <w:rFonts w:ascii="Tahoma" w:hAnsi="Tahoma" w:cs="Tahoma"/>
          <w:noProof/>
          <w:color w:val="000000" w:themeColor="text1"/>
          <w:sz w:val="20"/>
          <w:szCs w:val="20"/>
          <w:rtl/>
          <w:lang w:val="en-US" w:bidi="fa-IR"/>
        </w:rPr>
        <w:t xml:space="preserve"> </w:t>
      </w:r>
      <w:r w:rsidR="00955CB1" w:rsidRPr="00955CB1">
        <w:rPr>
          <w:rFonts w:ascii="Tahoma" w:hAnsi="Tahoma" w:cs="Tahoma" w:hint="eastAsia"/>
          <w:noProof/>
          <w:color w:val="000000" w:themeColor="text1"/>
          <w:sz w:val="20"/>
          <w:szCs w:val="20"/>
          <w:rtl/>
          <w:lang w:val="en-US" w:bidi="fa-IR"/>
        </w:rPr>
        <w:t>آرتور</w:t>
      </w:r>
      <w:r w:rsidR="00955CB1" w:rsidRPr="00955CB1">
        <w:rPr>
          <w:rFonts w:ascii="Tahoma" w:hAnsi="Tahoma" w:cs="Tahoma"/>
          <w:noProof/>
          <w:color w:val="000000" w:themeColor="text1"/>
          <w:sz w:val="20"/>
          <w:szCs w:val="20"/>
          <w:rtl/>
          <w:lang w:val="en-US" w:bidi="fa-IR"/>
        </w:rPr>
        <w:t xml:space="preserve"> دانتو همخوان</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دارد (</w:t>
      </w:r>
      <w:r w:rsidR="00955CB1" w:rsidRPr="00955CB1">
        <w:rPr>
          <w:rFonts w:ascii="Tahoma" w:hAnsi="Tahoma" w:cs="Tahoma"/>
          <w:noProof/>
          <w:color w:val="000000" w:themeColor="text1"/>
          <w:sz w:val="20"/>
          <w:szCs w:val="20"/>
          <w:lang w:val="en-US" w:bidi="fa-IR"/>
        </w:rPr>
        <w:t>Danto, 1981: 3</w:t>
      </w:r>
      <w:r w:rsidR="00955CB1" w:rsidRPr="00955CB1">
        <w:rPr>
          <w:rFonts w:ascii="Tahoma" w:hAnsi="Tahoma" w:cs="Tahoma"/>
          <w:noProof/>
          <w:color w:val="000000" w:themeColor="text1"/>
          <w:sz w:val="20"/>
          <w:szCs w:val="20"/>
          <w:rtl/>
          <w:lang w:val="en-US" w:bidi="fa-IR"/>
        </w:rPr>
        <w:t>). با 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ن‌حال،</w:t>
      </w:r>
      <w:r w:rsidR="00955CB1" w:rsidRPr="00955CB1">
        <w:rPr>
          <w:rFonts w:ascii="Tahoma" w:hAnsi="Tahoma" w:cs="Tahoma"/>
          <w:noProof/>
          <w:color w:val="000000" w:themeColor="text1"/>
          <w:sz w:val="20"/>
          <w:szCs w:val="20"/>
          <w:rtl/>
          <w:lang w:val="en-US" w:bidi="fa-IR"/>
        </w:rPr>
        <w:t xml:space="preserve"> د</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دگاه‌ها</w:t>
      </w:r>
      <w:r w:rsidR="00955CB1" w:rsidRPr="00955CB1">
        <w:rPr>
          <w:rFonts w:ascii="Tahoma" w:hAnsi="Tahoma" w:cs="Tahoma"/>
          <w:noProof/>
          <w:color w:val="000000" w:themeColor="text1"/>
          <w:sz w:val="20"/>
          <w:szCs w:val="20"/>
          <w:rtl/>
          <w:lang w:val="en-US" w:bidi="fa-IR"/>
        </w:rPr>
        <w:t xml:space="preserve"> در مورد کان متنوع است و شامل نظرات موافق و مخالف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شود</w:t>
      </w:r>
      <w:r w:rsidR="00955CB1" w:rsidRPr="00955CB1">
        <w:rPr>
          <w:rFonts w:ascii="Tahoma" w:hAnsi="Tahoma" w:cs="Tahoma"/>
          <w:noProof/>
          <w:color w:val="000000" w:themeColor="text1"/>
          <w:sz w:val="20"/>
          <w:szCs w:val="20"/>
          <w:rtl/>
          <w:lang w:val="en-US" w:bidi="fa-IR"/>
        </w:rPr>
        <w:t>. حام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ان</w:t>
      </w:r>
      <w:r w:rsidR="00955CB1" w:rsidRPr="00955CB1">
        <w:rPr>
          <w:rFonts w:ascii="Tahoma" w:hAnsi="Tahoma" w:cs="Tahoma"/>
          <w:noProof/>
          <w:color w:val="000000" w:themeColor="text1"/>
          <w:sz w:val="20"/>
          <w:szCs w:val="20"/>
          <w:rtl/>
          <w:lang w:val="en-US" w:bidi="fa-IR"/>
        </w:rPr>
        <w:t xml:space="preserve"> کان آثار او را نوآورانه و پ</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شرو</w:t>
      </w:r>
      <w:r w:rsidR="00955CB1" w:rsidRPr="00955CB1">
        <w:rPr>
          <w:rFonts w:ascii="Tahoma" w:hAnsi="Tahoma" w:cs="Tahoma"/>
          <w:noProof/>
          <w:color w:val="000000" w:themeColor="text1"/>
          <w:sz w:val="20"/>
          <w:szCs w:val="20"/>
          <w:rtl/>
          <w:lang w:val="en-US" w:bidi="fa-IR"/>
        </w:rPr>
        <w:t xml:space="preserve"> در دموکرات</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زه‌کردن</w:t>
      </w:r>
      <w:r w:rsidR="00955CB1" w:rsidRPr="00955CB1">
        <w:rPr>
          <w:rFonts w:ascii="Tahoma" w:hAnsi="Tahoma" w:cs="Tahoma"/>
          <w:noProof/>
          <w:color w:val="000000" w:themeColor="text1"/>
          <w:sz w:val="20"/>
          <w:szCs w:val="20"/>
          <w:rtl/>
          <w:lang w:val="en-US" w:bidi="fa-IR"/>
        </w:rPr>
        <w:t xml:space="preserve"> هنر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دانند</w:t>
      </w:r>
      <w:r w:rsidR="00955CB1" w:rsidRPr="00955CB1">
        <w:rPr>
          <w:rFonts w:ascii="Tahoma" w:hAnsi="Tahoma" w:cs="Tahoma"/>
          <w:noProof/>
          <w:color w:val="000000" w:themeColor="text1"/>
          <w:sz w:val="20"/>
          <w:szCs w:val="20"/>
          <w:rtl/>
          <w:lang w:val="en-US" w:bidi="fa-IR"/>
        </w:rPr>
        <w:t>. برا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مثال، جان </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ائو</w:t>
      </w:r>
      <w:r w:rsidR="00955CB1" w:rsidRPr="00955CB1">
        <w:rPr>
          <w:rFonts w:ascii="Tahoma" w:hAnsi="Tahoma" w:cs="Tahoma"/>
          <w:noProof/>
          <w:color w:val="000000" w:themeColor="text1"/>
          <w:sz w:val="20"/>
          <w:szCs w:val="20"/>
          <w:rtl/>
          <w:lang w:val="en-US" w:bidi="fa-IR"/>
        </w:rPr>
        <w:t xml:space="preserve"> در نقد نما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شگاه</w:t>
      </w:r>
      <w:r w:rsidR="00955CB1" w:rsidRPr="00955CB1">
        <w:rPr>
          <w:rFonts w:ascii="Tahoma" w:hAnsi="Tahoma" w:cs="Tahoma"/>
          <w:noProof/>
          <w:color w:val="000000" w:themeColor="text1"/>
          <w:sz w:val="20"/>
          <w:szCs w:val="20"/>
          <w:rtl/>
          <w:lang w:val="en-US" w:bidi="fa-IR"/>
        </w:rPr>
        <w:t xml:space="preserve"> </w:t>
      </w:r>
      <w:r w:rsidR="00955CB1" w:rsidRPr="00955CB1">
        <w:rPr>
          <w:rFonts w:ascii="Tahoma" w:hAnsi="Tahoma" w:cs="Tahoma"/>
          <w:noProof/>
          <w:color w:val="000000" w:themeColor="text1"/>
          <w:sz w:val="20"/>
          <w:szCs w:val="20"/>
          <w:lang w:val="en-US" w:bidi="fa-IR"/>
        </w:rPr>
        <w:t>Supports/Surfaces at Canada</w:t>
      </w:r>
      <w:r w:rsidR="00955CB1" w:rsidRPr="00955CB1">
        <w:rPr>
          <w:rFonts w:ascii="Tahoma" w:hAnsi="Tahoma" w:cs="Tahoma"/>
          <w:noProof/>
          <w:color w:val="000000" w:themeColor="text1"/>
          <w:sz w:val="20"/>
          <w:szCs w:val="20"/>
          <w:rtl/>
          <w:lang w:val="en-US" w:bidi="fa-IR"/>
        </w:rPr>
        <w:t xml:space="preserve"> در سال ۲۰۱۴ تأک</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د</w:t>
      </w:r>
      <w:r w:rsidR="00955CB1" w:rsidRPr="00955CB1">
        <w:rPr>
          <w:rFonts w:ascii="Tahoma" w:hAnsi="Tahoma" w:cs="Tahoma"/>
          <w:noProof/>
          <w:color w:val="000000" w:themeColor="text1"/>
          <w:sz w:val="20"/>
          <w:szCs w:val="20"/>
          <w:rtl/>
          <w:lang w:val="en-US" w:bidi="fa-IR"/>
        </w:rPr>
        <w:t xml:space="preserve">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کند</w:t>
      </w:r>
      <w:r w:rsidR="00955CB1" w:rsidRPr="00955CB1">
        <w:rPr>
          <w:rFonts w:ascii="Tahoma" w:hAnsi="Tahoma" w:cs="Tahoma"/>
          <w:noProof/>
          <w:color w:val="000000" w:themeColor="text1"/>
          <w:sz w:val="20"/>
          <w:szCs w:val="20"/>
          <w:rtl/>
          <w:lang w:val="en-US" w:bidi="fa-IR"/>
        </w:rPr>
        <w:t xml:space="preserve"> که «در دستان کان، پارادوکس به قوت تبد</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ل</w:t>
      </w:r>
      <w:r w:rsidR="00955CB1" w:rsidRPr="00955CB1">
        <w:rPr>
          <w:rFonts w:ascii="Tahoma" w:hAnsi="Tahoma" w:cs="Tahoma"/>
          <w:noProof/>
          <w:color w:val="000000" w:themeColor="text1"/>
          <w:sz w:val="20"/>
          <w:szCs w:val="20"/>
          <w:rtl/>
          <w:lang w:val="en-US" w:bidi="fa-IR"/>
        </w:rPr>
        <w:t xml:space="preserve">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شود</w:t>
      </w:r>
      <w:r w:rsidR="00955CB1" w:rsidRPr="00955CB1">
        <w:rPr>
          <w:rFonts w:ascii="Tahoma" w:hAnsi="Tahoma" w:cs="Tahoma"/>
          <w:noProof/>
          <w:color w:val="000000" w:themeColor="text1"/>
          <w:sz w:val="20"/>
          <w:szCs w:val="20"/>
          <w:rtl/>
          <w:lang w:val="en-US" w:bidi="fa-IR"/>
        </w:rPr>
        <w:t>: آثارش هم ضدنهاد</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هستند و هم جذاب ز</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با</w:t>
      </w:r>
      <w:r w:rsidR="00955CB1" w:rsidRPr="00955CB1">
        <w:rPr>
          <w:rFonts w:ascii="Tahoma" w:hAnsi="Tahoma" w:cs="Tahoma" w:hint="cs"/>
          <w:noProof/>
          <w:color w:val="000000" w:themeColor="text1"/>
          <w:sz w:val="20"/>
          <w:szCs w:val="20"/>
          <w:rtl/>
          <w:lang w:val="en-US" w:bidi="fa-IR"/>
        </w:rPr>
        <w:t>یی‌</w:t>
      </w:r>
      <w:r w:rsidR="00955CB1" w:rsidRPr="00955CB1">
        <w:rPr>
          <w:rFonts w:ascii="Tahoma" w:hAnsi="Tahoma" w:cs="Tahoma" w:hint="eastAsia"/>
          <w:noProof/>
          <w:color w:val="000000" w:themeColor="text1"/>
          <w:sz w:val="20"/>
          <w:szCs w:val="20"/>
          <w:rtl/>
          <w:lang w:val="en-US" w:bidi="fa-IR"/>
        </w:rPr>
        <w:t>شناخت</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w:t>
      </w:r>
      <w:r w:rsidR="00955CB1" w:rsidRPr="00955CB1">
        <w:rPr>
          <w:rFonts w:ascii="Tahoma" w:hAnsi="Tahoma" w:cs="Tahoma"/>
          <w:noProof/>
          <w:color w:val="000000" w:themeColor="text1"/>
          <w:sz w:val="20"/>
          <w:szCs w:val="20"/>
          <w:rtl/>
          <w:lang w:val="en-US" w:bidi="fa-IR"/>
        </w:rPr>
        <w:t xml:space="preserve"> نخبه‌گرا</w:t>
      </w:r>
      <w:r w:rsidR="00955CB1" w:rsidRPr="00955CB1">
        <w:rPr>
          <w:rFonts w:ascii="Tahoma" w:hAnsi="Tahoma" w:cs="Tahoma" w:hint="cs"/>
          <w:noProof/>
          <w:color w:val="000000" w:themeColor="text1"/>
          <w:sz w:val="20"/>
          <w:szCs w:val="20"/>
          <w:rtl/>
          <w:lang w:val="en-US" w:bidi="fa-IR"/>
        </w:rPr>
        <w:t>یی</w:t>
      </w:r>
      <w:r w:rsidR="00955CB1" w:rsidRPr="00955CB1">
        <w:rPr>
          <w:rFonts w:ascii="Tahoma" w:hAnsi="Tahoma" w:cs="Tahoma"/>
          <w:noProof/>
          <w:color w:val="000000" w:themeColor="text1"/>
          <w:sz w:val="20"/>
          <w:szCs w:val="20"/>
          <w:rtl/>
          <w:lang w:val="en-US" w:bidi="fa-IR"/>
        </w:rPr>
        <w:t xml:space="preserve"> هنر را به‌چالش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کشند</w:t>
      </w:r>
      <w:r w:rsidR="00955CB1" w:rsidRPr="00955CB1">
        <w:rPr>
          <w:rFonts w:ascii="Tahoma" w:hAnsi="Tahoma" w:cs="Tahoma"/>
          <w:noProof/>
          <w:color w:val="000000" w:themeColor="text1"/>
          <w:sz w:val="20"/>
          <w:szCs w:val="20"/>
          <w:rtl/>
          <w:lang w:val="en-US" w:bidi="fa-IR"/>
        </w:rPr>
        <w:t xml:space="preserve"> در حال</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که مواد خام و تصف</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ه‌نشده</w:t>
      </w:r>
      <w:r w:rsidR="00955CB1" w:rsidRPr="00955CB1">
        <w:rPr>
          <w:rFonts w:ascii="Tahoma" w:hAnsi="Tahoma" w:cs="Tahoma"/>
          <w:noProof/>
          <w:color w:val="000000" w:themeColor="text1"/>
          <w:sz w:val="20"/>
          <w:szCs w:val="20"/>
          <w:rtl/>
          <w:lang w:val="en-US" w:bidi="fa-IR"/>
        </w:rPr>
        <w:t xml:space="preserve"> را در بر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گ</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رند</w:t>
      </w:r>
      <w:r w:rsidR="00955CB1" w:rsidRPr="00955CB1">
        <w:rPr>
          <w:rFonts w:ascii="Tahoma" w:hAnsi="Tahoma" w:cs="Tahoma"/>
          <w:noProof/>
          <w:color w:val="000000" w:themeColor="text1"/>
          <w:sz w:val="20"/>
          <w:szCs w:val="20"/>
          <w:rtl/>
          <w:lang w:val="en-US" w:bidi="fa-IR"/>
        </w:rPr>
        <w:t xml:space="preserve"> – خ</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ل</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شب</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ه</w:t>
      </w:r>
      <w:r w:rsidR="00955CB1" w:rsidRPr="00955CB1">
        <w:rPr>
          <w:rFonts w:ascii="Tahoma" w:hAnsi="Tahoma" w:cs="Tahoma"/>
          <w:noProof/>
          <w:color w:val="000000" w:themeColor="text1"/>
          <w:sz w:val="20"/>
          <w:szCs w:val="20"/>
          <w:rtl/>
          <w:lang w:val="en-US" w:bidi="fa-IR"/>
        </w:rPr>
        <w:t xml:space="preserve"> تأک</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د</w:t>
      </w:r>
      <w:r w:rsidR="00955CB1" w:rsidRPr="00955CB1">
        <w:rPr>
          <w:rFonts w:ascii="Tahoma" w:hAnsi="Tahoma" w:cs="Tahoma"/>
          <w:noProof/>
          <w:color w:val="000000" w:themeColor="text1"/>
          <w:sz w:val="20"/>
          <w:szCs w:val="20"/>
          <w:rtl/>
          <w:lang w:val="en-US" w:bidi="fa-IR"/>
        </w:rPr>
        <w:t xml:space="preserve"> هنر خام رو</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خلاق</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ت</w:t>
      </w:r>
      <w:r w:rsidR="00955CB1" w:rsidRPr="00955CB1">
        <w:rPr>
          <w:rFonts w:ascii="Tahoma" w:hAnsi="Tahoma" w:cs="Tahoma"/>
          <w:noProof/>
          <w:color w:val="000000" w:themeColor="text1"/>
          <w:sz w:val="20"/>
          <w:szCs w:val="20"/>
          <w:rtl/>
          <w:lang w:val="en-US" w:bidi="fa-IR"/>
        </w:rPr>
        <w:t xml:space="preserve"> ب</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رون‌ماندگان</w:t>
      </w:r>
      <w:r w:rsidR="00955CB1" w:rsidRPr="00955CB1">
        <w:rPr>
          <w:rFonts w:ascii="Tahoma" w:hAnsi="Tahoma" w:cs="Tahoma"/>
          <w:noProof/>
          <w:color w:val="000000" w:themeColor="text1"/>
          <w:sz w:val="20"/>
          <w:szCs w:val="20"/>
          <w:rtl/>
          <w:lang w:val="en-US" w:bidi="fa-IR"/>
        </w:rPr>
        <w:t xml:space="preserve"> است. 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ن</w:t>
      </w:r>
      <w:r w:rsidR="00955CB1" w:rsidRPr="00955CB1">
        <w:rPr>
          <w:rFonts w:ascii="Tahoma" w:hAnsi="Tahoma" w:cs="Tahoma"/>
          <w:noProof/>
          <w:color w:val="000000" w:themeColor="text1"/>
          <w:sz w:val="20"/>
          <w:szCs w:val="20"/>
          <w:rtl/>
          <w:lang w:val="en-US" w:bidi="fa-IR"/>
        </w:rPr>
        <w:t xml:space="preserve"> جا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گاه</w:t>
      </w:r>
      <w:r w:rsidR="00955CB1" w:rsidRPr="00955CB1">
        <w:rPr>
          <w:rFonts w:ascii="Tahoma" w:hAnsi="Tahoma" w:cs="Tahoma"/>
          <w:noProof/>
          <w:color w:val="000000" w:themeColor="text1"/>
          <w:sz w:val="20"/>
          <w:szCs w:val="20"/>
          <w:rtl/>
          <w:lang w:val="en-US" w:bidi="fa-IR"/>
        </w:rPr>
        <w:t xml:space="preserve"> هنرمند معاصر را به‌عنوان پارادوکس</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کال</w:t>
      </w:r>
      <w:r w:rsidR="00955CB1" w:rsidRPr="00955CB1">
        <w:rPr>
          <w:rFonts w:ascii="Tahoma" w:hAnsi="Tahoma" w:cs="Tahoma"/>
          <w:noProof/>
          <w:color w:val="000000" w:themeColor="text1"/>
          <w:sz w:val="20"/>
          <w:szCs w:val="20"/>
          <w:rtl/>
          <w:lang w:val="en-US" w:bidi="fa-IR"/>
        </w:rPr>
        <w:t xml:space="preserve"> قرار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دهد</w:t>
      </w:r>
      <w:r w:rsidR="00955CB1" w:rsidRPr="00955CB1">
        <w:rPr>
          <w:rFonts w:ascii="Tahoma" w:hAnsi="Tahoma" w:cs="Tahoma"/>
          <w:noProof/>
          <w:color w:val="000000" w:themeColor="text1"/>
          <w:sz w:val="20"/>
          <w:szCs w:val="20"/>
          <w:rtl/>
          <w:lang w:val="en-US" w:bidi="fa-IR"/>
        </w:rPr>
        <w:t>: تخر</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ب‌گر</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که معان</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جد</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د</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سازد»</w:t>
      </w:r>
      <w:r w:rsidR="00955CB1" w:rsidRPr="00955CB1">
        <w:rPr>
          <w:rFonts w:ascii="Tahoma" w:hAnsi="Tahoma" w:cs="Tahoma"/>
          <w:noProof/>
          <w:color w:val="000000" w:themeColor="text1"/>
          <w:sz w:val="20"/>
          <w:szCs w:val="20"/>
          <w:rtl/>
          <w:lang w:val="en-US" w:bidi="fa-IR"/>
        </w:rPr>
        <w:t xml:space="preserve"> (</w:t>
      </w:r>
      <w:r w:rsidR="00955CB1" w:rsidRPr="00955CB1">
        <w:rPr>
          <w:rFonts w:ascii="Tahoma" w:hAnsi="Tahoma" w:cs="Tahoma"/>
          <w:noProof/>
          <w:color w:val="000000" w:themeColor="text1"/>
          <w:sz w:val="20"/>
          <w:szCs w:val="20"/>
          <w:lang w:val="en-US" w:bidi="fa-IR"/>
        </w:rPr>
        <w:t>Yau, 2014: 3</w:t>
      </w:r>
      <w:r w:rsidR="00955CB1" w:rsidRPr="00955CB1">
        <w:rPr>
          <w:rFonts w:ascii="Tahoma" w:hAnsi="Tahoma" w:cs="Tahoma"/>
          <w:noProof/>
          <w:color w:val="000000" w:themeColor="text1"/>
          <w:sz w:val="20"/>
          <w:szCs w:val="20"/>
          <w:rtl/>
          <w:lang w:val="en-US" w:bidi="fa-IR"/>
        </w:rPr>
        <w:t>). 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ن</w:t>
      </w:r>
      <w:r w:rsidR="00955CB1" w:rsidRPr="00955CB1">
        <w:rPr>
          <w:rFonts w:ascii="Tahoma" w:hAnsi="Tahoma" w:cs="Tahoma"/>
          <w:noProof/>
          <w:color w:val="000000" w:themeColor="text1"/>
          <w:sz w:val="20"/>
          <w:szCs w:val="20"/>
          <w:rtl/>
          <w:lang w:val="en-US" w:bidi="fa-IR"/>
        </w:rPr>
        <w:t xml:space="preserve"> نظرات با تحل</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ل</w:t>
      </w:r>
      <w:r w:rsidR="00955CB1" w:rsidRPr="00955CB1">
        <w:rPr>
          <w:rFonts w:ascii="Tahoma" w:hAnsi="Tahoma" w:cs="Tahoma"/>
          <w:noProof/>
          <w:color w:val="000000" w:themeColor="text1"/>
          <w:sz w:val="20"/>
          <w:szCs w:val="20"/>
          <w:rtl/>
          <w:lang w:val="en-US" w:bidi="fa-IR"/>
        </w:rPr>
        <w:t xml:space="preserve"> دانتو همخوان</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دارد، که پا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ان</w:t>
      </w:r>
      <w:r w:rsidR="00955CB1" w:rsidRPr="00955CB1">
        <w:rPr>
          <w:rFonts w:ascii="Tahoma" w:hAnsi="Tahoma" w:cs="Tahoma"/>
          <w:noProof/>
          <w:color w:val="000000" w:themeColor="text1"/>
          <w:sz w:val="20"/>
          <w:szCs w:val="20"/>
          <w:rtl/>
          <w:lang w:val="en-US" w:bidi="fa-IR"/>
        </w:rPr>
        <w:t xml:space="preserve"> روا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ت</w:t>
      </w:r>
      <w:r w:rsidR="00955CB1" w:rsidRPr="00955CB1">
        <w:rPr>
          <w:rFonts w:ascii="Tahoma" w:hAnsi="Tahoma" w:cs="Tahoma"/>
          <w:noProof/>
          <w:color w:val="000000" w:themeColor="text1"/>
          <w:sz w:val="20"/>
          <w:szCs w:val="20"/>
          <w:rtl/>
          <w:lang w:val="en-US" w:bidi="fa-IR"/>
        </w:rPr>
        <w:t xml:space="preserve"> فرم را به‌عنوان فرصت</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برا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آزاد</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هنرمند معاصر توص</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ف</w:t>
      </w:r>
      <w:r w:rsidR="00955CB1" w:rsidRPr="00955CB1">
        <w:rPr>
          <w:rFonts w:ascii="Tahoma" w:hAnsi="Tahoma" w:cs="Tahoma"/>
          <w:noProof/>
          <w:color w:val="000000" w:themeColor="text1"/>
          <w:sz w:val="20"/>
          <w:szCs w:val="20"/>
          <w:rtl/>
          <w:lang w:val="en-US" w:bidi="fa-IR"/>
        </w:rPr>
        <w:t xml:space="preserve">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کند</w:t>
      </w:r>
      <w:r w:rsidR="00955CB1" w:rsidRPr="00955CB1">
        <w:rPr>
          <w:rFonts w:ascii="Tahoma" w:hAnsi="Tahoma" w:cs="Tahoma"/>
          <w:noProof/>
          <w:color w:val="000000" w:themeColor="text1"/>
          <w:sz w:val="20"/>
          <w:szCs w:val="20"/>
          <w:rtl/>
          <w:lang w:val="en-US" w:bidi="fa-IR"/>
        </w:rPr>
        <w:t xml:space="preserve"> (</w:t>
      </w:r>
      <w:r w:rsidR="00955CB1" w:rsidRPr="00955CB1">
        <w:rPr>
          <w:rFonts w:ascii="Tahoma" w:hAnsi="Tahoma" w:cs="Tahoma"/>
          <w:noProof/>
          <w:color w:val="000000" w:themeColor="text1"/>
          <w:sz w:val="20"/>
          <w:szCs w:val="20"/>
          <w:lang w:val="en-US" w:bidi="fa-IR"/>
        </w:rPr>
        <w:t>Danto, 1981: 2‌-‌3</w:t>
      </w:r>
      <w:r w:rsidR="00955CB1" w:rsidRPr="00955CB1">
        <w:rPr>
          <w:rFonts w:ascii="Tahoma" w:hAnsi="Tahoma" w:cs="Tahoma"/>
          <w:noProof/>
          <w:color w:val="000000" w:themeColor="text1"/>
          <w:sz w:val="20"/>
          <w:szCs w:val="20"/>
          <w:rtl/>
          <w:lang w:val="en-US" w:bidi="fa-IR"/>
        </w:rPr>
        <w:t>). د</w:t>
      </w:r>
      <w:r w:rsidR="00955CB1" w:rsidRPr="00955CB1">
        <w:rPr>
          <w:rFonts w:ascii="Tahoma" w:hAnsi="Tahoma" w:cs="Tahoma" w:hint="eastAsia"/>
          <w:noProof/>
          <w:color w:val="000000" w:themeColor="text1"/>
          <w:sz w:val="20"/>
          <w:szCs w:val="20"/>
          <w:rtl/>
          <w:lang w:val="en-US" w:bidi="fa-IR"/>
        </w:rPr>
        <w:t>ر</w:t>
      </w:r>
      <w:r w:rsidR="00955CB1" w:rsidRPr="00955CB1">
        <w:rPr>
          <w:rFonts w:ascii="Tahoma" w:hAnsi="Tahoma" w:cs="Tahoma"/>
          <w:noProof/>
          <w:color w:val="000000" w:themeColor="text1"/>
          <w:sz w:val="20"/>
          <w:szCs w:val="20"/>
          <w:rtl/>
          <w:lang w:val="en-US" w:bidi="fa-IR"/>
        </w:rPr>
        <w:t xml:space="preserve"> مجموع، د</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دگاه‌ها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موافق، کان را به‌عنوان عامل</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کل</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د</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در تحول جا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گاه</w:t>
      </w:r>
      <w:r w:rsidR="00955CB1" w:rsidRPr="00955CB1">
        <w:rPr>
          <w:rFonts w:ascii="Tahoma" w:hAnsi="Tahoma" w:cs="Tahoma"/>
          <w:noProof/>
          <w:color w:val="000000" w:themeColor="text1"/>
          <w:sz w:val="20"/>
          <w:szCs w:val="20"/>
          <w:rtl/>
          <w:lang w:val="en-US" w:bidi="fa-IR"/>
        </w:rPr>
        <w:t xml:space="preserve"> هنرمند از خالق فن</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به منتقد اجتماع</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م</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ب</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نند،</w:t>
      </w:r>
      <w:r w:rsidR="00955CB1" w:rsidRPr="00955CB1">
        <w:rPr>
          <w:rFonts w:ascii="Tahoma" w:hAnsi="Tahoma" w:cs="Tahoma"/>
          <w:noProof/>
          <w:color w:val="000000" w:themeColor="text1"/>
          <w:sz w:val="20"/>
          <w:szCs w:val="20"/>
          <w:rtl/>
          <w:lang w:val="en-US" w:bidi="fa-IR"/>
        </w:rPr>
        <w:t xml:space="preserve"> که تأث</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ر</w:t>
      </w:r>
      <w:r w:rsidR="00955CB1" w:rsidRPr="00955CB1">
        <w:rPr>
          <w:rFonts w:ascii="Tahoma" w:hAnsi="Tahoma" w:cs="Tahoma"/>
          <w:noProof/>
          <w:color w:val="000000" w:themeColor="text1"/>
          <w:sz w:val="20"/>
          <w:szCs w:val="20"/>
          <w:rtl/>
          <w:lang w:val="en-US" w:bidi="fa-IR"/>
        </w:rPr>
        <w:t xml:space="preserve"> پا</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دار</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noProof/>
          <w:color w:val="000000" w:themeColor="text1"/>
          <w:sz w:val="20"/>
          <w:szCs w:val="20"/>
          <w:rtl/>
          <w:lang w:val="en-US" w:bidi="fa-IR"/>
        </w:rPr>
        <w:t xml:space="preserve"> بر هنرمندان جوان گذاشته است (نجفلو و اسد</w:t>
      </w:r>
      <w:r w:rsidR="00955CB1" w:rsidRPr="00955CB1">
        <w:rPr>
          <w:rFonts w:ascii="Tahoma" w:hAnsi="Tahoma" w:cs="Tahoma" w:hint="cs"/>
          <w:noProof/>
          <w:color w:val="000000" w:themeColor="text1"/>
          <w:sz w:val="20"/>
          <w:szCs w:val="20"/>
          <w:rtl/>
          <w:lang w:val="en-US" w:bidi="fa-IR"/>
        </w:rPr>
        <w:t>ی</w:t>
      </w:r>
      <w:r w:rsidR="00955CB1" w:rsidRPr="00955CB1">
        <w:rPr>
          <w:rFonts w:ascii="Tahoma" w:hAnsi="Tahoma" w:cs="Tahoma" w:hint="eastAsia"/>
          <w:noProof/>
          <w:color w:val="000000" w:themeColor="text1"/>
          <w:sz w:val="20"/>
          <w:szCs w:val="20"/>
          <w:rtl/>
          <w:lang w:val="en-US" w:bidi="fa-IR"/>
        </w:rPr>
        <w:t>،</w:t>
      </w:r>
      <w:r w:rsidR="00955CB1" w:rsidRPr="00955CB1">
        <w:rPr>
          <w:rFonts w:ascii="Tahoma" w:hAnsi="Tahoma" w:cs="Tahoma"/>
          <w:noProof/>
          <w:color w:val="000000" w:themeColor="text1"/>
          <w:sz w:val="20"/>
          <w:szCs w:val="20"/>
          <w:rtl/>
          <w:lang w:val="en-US" w:bidi="fa-IR"/>
        </w:rPr>
        <w:t xml:space="preserve"> ۱۴۰۳: ۲۸‌-‌۳۰).</w:t>
      </w:r>
    </w:p>
    <w:p w:rsidR="00955CB1" w:rsidRPr="00955CB1" w:rsidRDefault="00955CB1" w:rsidP="00955CB1">
      <w:pPr>
        <w:bidi/>
        <w:jc w:val="both"/>
        <w:rPr>
          <w:rFonts w:ascii="Tahoma" w:hAnsi="Tahoma" w:cs="Tahoma"/>
          <w:noProof/>
          <w:color w:val="000000" w:themeColor="text1"/>
          <w:sz w:val="20"/>
          <w:szCs w:val="20"/>
          <w:rtl/>
          <w:lang w:val="en-US" w:bidi="fa-IR"/>
        </w:rPr>
      </w:pPr>
    </w:p>
    <w:p w:rsidR="003D0965" w:rsidRDefault="00F361DD" w:rsidP="003D0965">
      <w:pPr>
        <w:bidi/>
        <w:jc w:val="both"/>
        <w:rPr>
          <w:rFonts w:ascii="Tahoma" w:hAnsi="Tahoma" w:cs="Tahoma"/>
          <w:color w:val="000000" w:themeColor="text1"/>
          <w:sz w:val="20"/>
          <w:szCs w:val="20"/>
          <w:rtl/>
          <w:lang w:val="en-US" w:bidi="fa-IR"/>
        </w:rPr>
      </w:pPr>
      <w:r w:rsidRPr="00F361DD">
        <w:rPr>
          <w:rFonts w:ascii="Tahoma" w:hAnsi="Tahoma" w:cs="Tahoma"/>
          <w:color w:val="000000" w:themeColor="text1"/>
          <w:sz w:val="20"/>
          <w:szCs w:val="20"/>
          <w:rtl/>
          <w:lang w:val="en-US"/>
        </w:rPr>
        <w:t xml:space="preserve">هنگامی که ما از یک اثر سر درنمی‌آوریم، مایلیم تصور کنیم که هنرمند به هدفش در نمایاندن چیزی زیبا و هوشمندانه نرسیده است؛ او نتوانسته است زیرا تکنیک و مهارت لازم را نداشته است؛ هنرمندان معاصر نمی‌توانند خوب طراحی یا نقاشی کنند و یا از ابزار مجسمه‌سازی استفاده نمایند (دوموژن، </w:t>
      </w:r>
      <w:r w:rsidRPr="00F361DD">
        <w:rPr>
          <w:rFonts w:ascii="Tahoma" w:hAnsi="Tahoma" w:cs="Tahoma"/>
          <w:color w:val="000000" w:themeColor="text1"/>
          <w:sz w:val="20"/>
          <w:szCs w:val="20"/>
          <w:rtl/>
          <w:lang w:val="en-US" w:bidi="fa-IR"/>
        </w:rPr>
        <w:t xml:space="preserve">۱۳۸۸: ۳۷). </w:t>
      </w:r>
      <w:r w:rsidRPr="00F361DD">
        <w:rPr>
          <w:rFonts w:ascii="Tahoma" w:hAnsi="Tahoma" w:cs="Tahoma"/>
          <w:color w:val="000000" w:themeColor="text1"/>
          <w:sz w:val="20"/>
          <w:szCs w:val="20"/>
          <w:rtl/>
          <w:lang w:val="en-US"/>
        </w:rPr>
        <w:t xml:space="preserve">این متن به واکنش‌های رایج بازدیدکنندگان موزه‌ها و نمایشگاه‌ها اشاره دارد؛ به‌طوری که اغلب عدم درک یک اثر هنری به ناتوانمندی فنی هنرمند نسبت داده می‌شود. «بسیار خوب؛ اگر هنر این است من هم می‌توانم همین کار را انجام دهم. این کامل‌تر از طراحی یک بچه نیست…» این جمله‌ای است تکراری که اغلب در موزه‌ها و نمایشگاه‌های هنر انتزاعی یا نقاشی اکسپرسیونیست شنیده می‌شود (همان: </w:t>
      </w:r>
      <w:r w:rsidRPr="00F361DD">
        <w:rPr>
          <w:rFonts w:ascii="Tahoma" w:hAnsi="Tahoma" w:cs="Tahoma"/>
          <w:color w:val="000000" w:themeColor="text1"/>
          <w:sz w:val="20"/>
          <w:szCs w:val="20"/>
          <w:rtl/>
          <w:lang w:val="en-US" w:bidi="fa-IR"/>
        </w:rPr>
        <w:t xml:space="preserve">۳۷). </w:t>
      </w:r>
      <w:r w:rsidRPr="00F361DD">
        <w:rPr>
          <w:rFonts w:ascii="Tahoma" w:hAnsi="Tahoma" w:cs="Tahoma"/>
          <w:color w:val="000000" w:themeColor="text1"/>
          <w:sz w:val="20"/>
          <w:szCs w:val="20"/>
          <w:rtl/>
          <w:lang w:val="en-US"/>
        </w:rPr>
        <w:t>این جمله شکاف بین انتظارات سنتی از هنر که شامل مهارت فنی، زیبایی‌شناسی و واقع‌نمایی است و ماهیت هنر معاصر که اغلب ایده‌محور و انتزاعی است را نشان می‌دهد</w:t>
      </w:r>
      <w:r w:rsidRPr="00F361DD">
        <w:rPr>
          <w:rFonts w:ascii="Tahoma" w:hAnsi="Tahoma" w:cs="Tahoma"/>
          <w:color w:val="000000" w:themeColor="text1"/>
          <w:sz w:val="20"/>
          <w:szCs w:val="20"/>
          <w:lang w:bidi="fa-IR"/>
        </w:rPr>
        <w:t>.</w:t>
      </w:r>
      <w:r w:rsidR="006604C3" w:rsidRPr="000B483A">
        <w:rPr>
          <w:rFonts w:ascii="Tahoma" w:hAnsi="Tahoma" w:cs="Tahoma" w:hint="cs"/>
          <w:color w:val="000000" w:themeColor="text1"/>
          <w:sz w:val="20"/>
          <w:szCs w:val="20"/>
          <w:rtl/>
          <w:lang w:val="en-US" w:bidi="fa-IR"/>
        </w:rPr>
        <w:t xml:space="preserve"> </w:t>
      </w:r>
      <w:r w:rsidR="00534EFE" w:rsidRPr="000B483A">
        <w:rPr>
          <w:rFonts w:ascii="Tahoma" w:hAnsi="Tahoma" w:cs="Tahoma"/>
          <w:color w:val="000000" w:themeColor="text1"/>
          <w:sz w:val="20"/>
          <w:szCs w:val="20"/>
          <w:rtl/>
          <w:lang w:val="en-US" w:bidi="fa-IR"/>
        </w:rPr>
        <w:t>همچن</w:t>
      </w:r>
      <w:r w:rsidR="00534EFE" w:rsidRPr="000B483A">
        <w:rPr>
          <w:rFonts w:ascii="Tahoma" w:hAnsi="Tahoma" w:cs="Tahoma" w:hint="cs"/>
          <w:color w:val="000000" w:themeColor="text1"/>
          <w:sz w:val="20"/>
          <w:szCs w:val="20"/>
          <w:rtl/>
          <w:lang w:val="en-US" w:bidi="fa-IR"/>
        </w:rPr>
        <w:t>ی</w:t>
      </w:r>
      <w:r w:rsidR="00534EFE" w:rsidRPr="000B483A">
        <w:rPr>
          <w:rFonts w:ascii="Tahoma" w:hAnsi="Tahoma" w:cs="Tahoma" w:hint="eastAsia"/>
          <w:color w:val="000000" w:themeColor="text1"/>
          <w:sz w:val="20"/>
          <w:szCs w:val="20"/>
          <w:rtl/>
          <w:lang w:val="en-US" w:bidi="fa-IR"/>
        </w:rPr>
        <w:t>ن</w:t>
      </w:r>
      <w:r w:rsidR="00534EFE" w:rsidRPr="000B483A">
        <w:rPr>
          <w:rFonts w:ascii="Tahoma" w:hAnsi="Tahoma" w:cs="Tahoma"/>
          <w:color w:val="000000" w:themeColor="text1"/>
          <w:sz w:val="20"/>
          <w:szCs w:val="20"/>
          <w:rtl/>
          <w:lang w:val="en-US" w:bidi="fa-IR"/>
        </w:rPr>
        <w:t xml:space="preserve"> در </w:t>
      </w:r>
      <w:r w:rsidR="00534EFE" w:rsidRPr="000B483A">
        <w:rPr>
          <w:rFonts w:ascii="Tahoma" w:hAnsi="Tahoma" w:cs="Tahoma"/>
          <w:color w:val="000000" w:themeColor="text1"/>
          <w:sz w:val="20"/>
          <w:szCs w:val="20"/>
          <w:rtl/>
          <w:lang w:val="en-US" w:bidi="fa-IR"/>
        </w:rPr>
        <w:lastRenderedPageBreak/>
        <w:t>آثار</w:t>
      </w:r>
      <w:r w:rsidR="00534EFE" w:rsidRPr="000B483A">
        <w:rPr>
          <w:rFonts w:ascii="Tahoma" w:hAnsi="Tahoma" w:cs="Tahoma" w:hint="cs"/>
          <w:color w:val="000000" w:themeColor="text1"/>
          <w:sz w:val="20"/>
          <w:szCs w:val="20"/>
          <w:rtl/>
          <w:lang w:val="en-US" w:bidi="fa-IR"/>
        </w:rPr>
        <w:t>ی</w:t>
      </w:r>
      <w:r w:rsidR="00534EFE" w:rsidRPr="000B483A">
        <w:rPr>
          <w:rFonts w:ascii="Tahoma" w:hAnsi="Tahoma" w:cs="Tahoma"/>
          <w:color w:val="000000" w:themeColor="text1"/>
          <w:sz w:val="20"/>
          <w:szCs w:val="20"/>
          <w:rtl/>
          <w:lang w:val="en-US" w:bidi="fa-IR"/>
        </w:rPr>
        <w:t xml:space="preserve"> که به مرز م</w:t>
      </w:r>
      <w:r w:rsidR="00534EFE" w:rsidRPr="000B483A">
        <w:rPr>
          <w:rFonts w:ascii="Tahoma" w:hAnsi="Tahoma" w:cs="Tahoma" w:hint="cs"/>
          <w:color w:val="000000" w:themeColor="text1"/>
          <w:sz w:val="20"/>
          <w:szCs w:val="20"/>
          <w:rtl/>
          <w:lang w:val="en-US" w:bidi="fa-IR"/>
        </w:rPr>
        <w:t>ی</w:t>
      </w:r>
      <w:r w:rsidR="00534EFE" w:rsidRPr="000B483A">
        <w:rPr>
          <w:rFonts w:ascii="Tahoma" w:hAnsi="Tahoma" w:cs="Tahoma" w:hint="eastAsia"/>
          <w:color w:val="000000" w:themeColor="text1"/>
          <w:sz w:val="20"/>
          <w:szCs w:val="20"/>
          <w:rtl/>
          <w:lang w:val="en-US" w:bidi="fa-IR"/>
        </w:rPr>
        <w:t>ان</w:t>
      </w:r>
      <w:r w:rsidR="00534EFE" w:rsidRPr="000B483A">
        <w:rPr>
          <w:rFonts w:ascii="Tahoma" w:hAnsi="Tahoma" w:cs="Tahoma"/>
          <w:color w:val="000000" w:themeColor="text1"/>
          <w:sz w:val="20"/>
          <w:szCs w:val="20"/>
          <w:rtl/>
          <w:lang w:val="en-US" w:bidi="fa-IR"/>
        </w:rPr>
        <w:t xml:space="preserve"> انتزاع و ف</w:t>
      </w:r>
      <w:r w:rsidR="00534EFE" w:rsidRPr="000B483A">
        <w:rPr>
          <w:rFonts w:ascii="Tahoma" w:hAnsi="Tahoma" w:cs="Tahoma" w:hint="cs"/>
          <w:color w:val="000000" w:themeColor="text1"/>
          <w:sz w:val="20"/>
          <w:szCs w:val="20"/>
          <w:rtl/>
          <w:lang w:val="en-US" w:bidi="fa-IR"/>
        </w:rPr>
        <w:t>ی</w:t>
      </w:r>
      <w:r w:rsidR="00534EFE" w:rsidRPr="000B483A">
        <w:rPr>
          <w:rFonts w:ascii="Tahoma" w:hAnsi="Tahoma" w:cs="Tahoma" w:hint="eastAsia"/>
          <w:color w:val="000000" w:themeColor="text1"/>
          <w:sz w:val="20"/>
          <w:szCs w:val="20"/>
          <w:rtl/>
          <w:lang w:val="en-US" w:bidi="fa-IR"/>
        </w:rPr>
        <w:t>گوراس</w:t>
      </w:r>
      <w:r w:rsidR="00534EFE" w:rsidRPr="000B483A">
        <w:rPr>
          <w:rFonts w:ascii="Tahoma" w:hAnsi="Tahoma" w:cs="Tahoma" w:hint="cs"/>
          <w:color w:val="000000" w:themeColor="text1"/>
          <w:sz w:val="20"/>
          <w:szCs w:val="20"/>
          <w:rtl/>
          <w:lang w:val="en-US" w:bidi="fa-IR"/>
        </w:rPr>
        <w:t>ی</w:t>
      </w:r>
      <w:r w:rsidR="00534EFE" w:rsidRPr="000B483A">
        <w:rPr>
          <w:rFonts w:ascii="Tahoma" w:hAnsi="Tahoma" w:cs="Tahoma" w:hint="eastAsia"/>
          <w:color w:val="000000" w:themeColor="text1"/>
          <w:sz w:val="20"/>
          <w:szCs w:val="20"/>
          <w:rtl/>
          <w:lang w:val="en-US" w:bidi="fa-IR"/>
        </w:rPr>
        <w:t>ون</w:t>
      </w:r>
      <w:r w:rsidR="00534EFE" w:rsidRPr="000B483A">
        <w:rPr>
          <w:rFonts w:ascii="Tahoma" w:hAnsi="Tahoma" w:cs="Tahoma"/>
          <w:color w:val="000000" w:themeColor="text1"/>
          <w:sz w:val="20"/>
          <w:szCs w:val="20"/>
          <w:rtl/>
          <w:lang w:val="en-US" w:bidi="fa-IR"/>
        </w:rPr>
        <w:t>(پ</w:t>
      </w:r>
      <w:r w:rsidR="00534EFE" w:rsidRPr="000B483A">
        <w:rPr>
          <w:rFonts w:ascii="Tahoma" w:hAnsi="Tahoma" w:cs="Tahoma" w:hint="cs"/>
          <w:color w:val="000000" w:themeColor="text1"/>
          <w:sz w:val="20"/>
          <w:szCs w:val="20"/>
          <w:rtl/>
          <w:lang w:val="en-US" w:bidi="fa-IR"/>
        </w:rPr>
        <w:t>ی</w:t>
      </w:r>
      <w:r w:rsidR="00534EFE" w:rsidRPr="000B483A">
        <w:rPr>
          <w:rFonts w:ascii="Tahoma" w:hAnsi="Tahoma" w:cs="Tahoma" w:hint="eastAsia"/>
          <w:color w:val="000000" w:themeColor="text1"/>
          <w:sz w:val="20"/>
          <w:szCs w:val="20"/>
          <w:rtl/>
          <w:lang w:val="en-US" w:bidi="fa-IR"/>
        </w:rPr>
        <w:t>کره</w:t>
      </w:r>
      <w:r w:rsidR="00534EFE" w:rsidRPr="000B483A">
        <w:rPr>
          <w:rFonts w:ascii="Tahoma" w:hAnsi="Tahoma" w:cs="Tahoma"/>
          <w:color w:val="000000" w:themeColor="text1"/>
          <w:sz w:val="20"/>
          <w:szCs w:val="20"/>
          <w:rtl/>
          <w:lang w:val="en-US" w:bidi="fa-IR"/>
        </w:rPr>
        <w:t xml:space="preserve"> </w:t>
      </w:r>
      <w:r w:rsidR="00DF3066" w:rsidRPr="000B483A">
        <w:rPr>
          <w:rFonts w:ascii="Tahoma" w:hAnsi="Tahoma" w:cs="Tahoma"/>
          <w:noProof/>
          <w:color w:val="000000" w:themeColor="text1"/>
          <w:sz w:val="20"/>
          <w:szCs w:val="20"/>
          <w:lang w:val="en-US" w:bidi="fa-IR"/>
        </w:rPr>
        <w:drawing>
          <wp:anchor distT="0" distB="0" distL="114300" distR="114300" simplePos="0" relativeHeight="251663360" behindDoc="1" locked="0" layoutInCell="1" allowOverlap="1">
            <wp:simplePos x="0" y="0"/>
            <wp:positionH relativeFrom="column">
              <wp:posOffset>1971239</wp:posOffset>
            </wp:positionH>
            <wp:positionV relativeFrom="paragraph">
              <wp:posOffset>1548</wp:posOffset>
            </wp:positionV>
            <wp:extent cx="3426460" cy="3536315"/>
            <wp:effectExtent l="0" t="0" r="2540" b="0"/>
            <wp:wrapTight wrapText="bothSides">
              <wp:wrapPolygon edited="0">
                <wp:start x="0" y="0"/>
                <wp:lineTo x="0" y="21488"/>
                <wp:lineTo x="21536" y="21488"/>
                <wp:lineTo x="215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6460" cy="3536315"/>
                    </a:xfrm>
                    <a:prstGeom prst="rect">
                      <a:avLst/>
                    </a:prstGeom>
                  </pic:spPr>
                </pic:pic>
              </a:graphicData>
            </a:graphic>
            <wp14:sizeRelH relativeFrom="page">
              <wp14:pctWidth>0</wp14:pctWidth>
            </wp14:sizeRelH>
            <wp14:sizeRelV relativeFrom="page">
              <wp14:pctHeight>0</wp14:pctHeight>
            </wp14:sizeRelV>
          </wp:anchor>
        </w:drawing>
      </w:r>
      <w:r w:rsidR="00534EFE" w:rsidRPr="000B483A">
        <w:rPr>
          <w:rFonts w:ascii="Tahoma" w:hAnsi="Tahoma" w:cs="Tahoma"/>
          <w:color w:val="000000" w:themeColor="text1"/>
          <w:sz w:val="20"/>
          <w:szCs w:val="20"/>
          <w:rtl/>
          <w:lang w:val="en-US" w:bidi="fa-IR"/>
        </w:rPr>
        <w:t>نگار</w:t>
      </w:r>
      <w:r w:rsidR="00534EFE" w:rsidRPr="000B483A">
        <w:rPr>
          <w:rFonts w:ascii="Tahoma" w:hAnsi="Tahoma" w:cs="Tahoma" w:hint="cs"/>
          <w:color w:val="000000" w:themeColor="text1"/>
          <w:sz w:val="20"/>
          <w:szCs w:val="20"/>
          <w:rtl/>
          <w:lang w:val="en-US" w:bidi="fa-IR"/>
        </w:rPr>
        <w:t>ی</w:t>
      </w:r>
      <w:r w:rsidR="003B5CE3" w:rsidRPr="000B483A">
        <w:rPr>
          <w:rFonts w:ascii="Tahoma" w:hAnsi="Tahoma" w:cs="Tahoma" w:hint="cs"/>
          <w:color w:val="000000" w:themeColor="text1"/>
          <w:sz w:val="20"/>
          <w:szCs w:val="20"/>
          <w:rtl/>
          <w:lang w:val="en-US" w:bidi="fa-IR"/>
        </w:rPr>
        <w:t>)</w:t>
      </w:r>
      <w:r w:rsidR="00534EFE" w:rsidRPr="000B483A">
        <w:rPr>
          <w:rFonts w:ascii="Tahoma" w:hAnsi="Tahoma" w:cs="Tahoma"/>
          <w:color w:val="000000" w:themeColor="text1"/>
          <w:sz w:val="20"/>
          <w:szCs w:val="20"/>
          <w:rtl/>
          <w:lang w:val="en-US" w:bidi="fa-IR"/>
        </w:rPr>
        <w:t>بس</w:t>
      </w:r>
      <w:r w:rsidR="00534EFE" w:rsidRPr="000B483A">
        <w:rPr>
          <w:rFonts w:ascii="Tahoma" w:hAnsi="Tahoma" w:cs="Tahoma" w:hint="cs"/>
          <w:color w:val="000000" w:themeColor="text1"/>
          <w:sz w:val="20"/>
          <w:szCs w:val="20"/>
          <w:rtl/>
          <w:lang w:val="en-US" w:bidi="fa-IR"/>
        </w:rPr>
        <w:t>ی</w:t>
      </w:r>
      <w:r w:rsidR="00534EFE" w:rsidRPr="000B483A">
        <w:rPr>
          <w:rFonts w:ascii="Tahoma" w:hAnsi="Tahoma" w:cs="Tahoma" w:hint="eastAsia"/>
          <w:color w:val="000000" w:themeColor="text1"/>
          <w:sz w:val="20"/>
          <w:szCs w:val="20"/>
          <w:rtl/>
          <w:lang w:val="en-US" w:bidi="fa-IR"/>
        </w:rPr>
        <w:t>ار</w:t>
      </w:r>
      <w:r w:rsidR="00534EFE" w:rsidRPr="000B483A">
        <w:rPr>
          <w:rFonts w:ascii="Tahoma" w:hAnsi="Tahoma" w:cs="Tahoma"/>
          <w:color w:val="000000" w:themeColor="text1"/>
          <w:sz w:val="20"/>
          <w:szCs w:val="20"/>
          <w:rtl/>
          <w:lang w:val="en-US" w:bidi="fa-IR"/>
        </w:rPr>
        <w:t xml:space="preserve"> نزد</w:t>
      </w:r>
      <w:r w:rsidR="00534EFE" w:rsidRPr="000B483A">
        <w:rPr>
          <w:rFonts w:ascii="Tahoma" w:hAnsi="Tahoma" w:cs="Tahoma" w:hint="cs"/>
          <w:color w:val="000000" w:themeColor="text1"/>
          <w:sz w:val="20"/>
          <w:szCs w:val="20"/>
          <w:rtl/>
          <w:lang w:val="en-US" w:bidi="fa-IR"/>
        </w:rPr>
        <w:t>ی</w:t>
      </w:r>
      <w:r w:rsidR="00534EFE" w:rsidRPr="000B483A">
        <w:rPr>
          <w:rFonts w:ascii="Tahoma" w:hAnsi="Tahoma" w:cs="Tahoma" w:hint="eastAsia"/>
          <w:color w:val="000000" w:themeColor="text1"/>
          <w:sz w:val="20"/>
          <w:szCs w:val="20"/>
          <w:rtl/>
          <w:lang w:val="en-US" w:bidi="fa-IR"/>
        </w:rPr>
        <w:t>ک</w:t>
      </w:r>
      <w:r w:rsidR="00534EFE" w:rsidRPr="000B483A">
        <w:rPr>
          <w:rFonts w:ascii="Tahoma" w:hAnsi="Tahoma" w:cs="Tahoma"/>
          <w:color w:val="000000" w:themeColor="text1"/>
          <w:sz w:val="20"/>
          <w:szCs w:val="20"/>
          <w:rtl/>
          <w:lang w:val="en-US" w:bidi="fa-IR"/>
        </w:rPr>
        <w:t xml:space="preserve"> است ن</w:t>
      </w:r>
      <w:r w:rsidR="00534EFE" w:rsidRPr="000B483A">
        <w:rPr>
          <w:rFonts w:ascii="Tahoma" w:hAnsi="Tahoma" w:cs="Tahoma" w:hint="cs"/>
          <w:color w:val="000000" w:themeColor="text1"/>
          <w:sz w:val="20"/>
          <w:szCs w:val="20"/>
          <w:rtl/>
          <w:lang w:val="en-US" w:bidi="fa-IR"/>
        </w:rPr>
        <w:t>ی</w:t>
      </w:r>
      <w:r w:rsidR="00534EFE" w:rsidRPr="000B483A">
        <w:rPr>
          <w:rFonts w:ascii="Tahoma" w:hAnsi="Tahoma" w:cs="Tahoma" w:hint="eastAsia"/>
          <w:color w:val="000000" w:themeColor="text1"/>
          <w:sz w:val="20"/>
          <w:szCs w:val="20"/>
          <w:rtl/>
          <w:lang w:val="en-US" w:bidi="fa-IR"/>
        </w:rPr>
        <w:t>ز</w:t>
      </w:r>
      <w:r w:rsidR="00534EFE" w:rsidRPr="000B483A">
        <w:rPr>
          <w:rFonts w:ascii="Tahoma" w:hAnsi="Tahoma" w:cs="Tahoma"/>
          <w:color w:val="000000" w:themeColor="text1"/>
          <w:sz w:val="20"/>
          <w:szCs w:val="20"/>
          <w:rtl/>
          <w:lang w:val="en-US" w:bidi="fa-IR"/>
        </w:rPr>
        <w:t xml:space="preserve"> به گوش م</w:t>
      </w:r>
      <w:r w:rsidR="00534EFE" w:rsidRPr="000B483A">
        <w:rPr>
          <w:rFonts w:ascii="Tahoma" w:hAnsi="Tahoma" w:cs="Tahoma" w:hint="cs"/>
          <w:color w:val="000000" w:themeColor="text1"/>
          <w:sz w:val="20"/>
          <w:szCs w:val="20"/>
          <w:rtl/>
          <w:lang w:val="en-US" w:bidi="fa-IR"/>
        </w:rPr>
        <w:t>ی</w:t>
      </w:r>
      <w:r w:rsidR="00534EFE" w:rsidRPr="000B483A">
        <w:rPr>
          <w:rFonts w:ascii="Tahoma" w:hAnsi="Tahoma" w:cs="Tahoma" w:hint="eastAsia"/>
          <w:color w:val="000000" w:themeColor="text1"/>
          <w:sz w:val="20"/>
          <w:szCs w:val="20"/>
          <w:rtl/>
          <w:lang w:val="en-US" w:bidi="fa-IR"/>
        </w:rPr>
        <w:t>رسد</w:t>
      </w:r>
      <w:r w:rsidR="00B3549F" w:rsidRPr="000B483A">
        <w:rPr>
          <w:rFonts w:ascii="Tahoma" w:hAnsi="Tahoma" w:cs="Tahoma" w:hint="cs"/>
          <w:color w:val="000000" w:themeColor="text1"/>
          <w:sz w:val="20"/>
          <w:szCs w:val="20"/>
          <w:rtl/>
          <w:lang w:val="en-US" w:bidi="fa-IR"/>
        </w:rPr>
        <w:t xml:space="preserve">. </w:t>
      </w:r>
      <w:r w:rsidR="006226B6" w:rsidRPr="006226B6">
        <w:rPr>
          <w:rFonts w:ascii="Tahoma" w:hAnsi="Tahoma" w:cs="Tahoma"/>
          <w:color w:val="000000" w:themeColor="text1"/>
          <w:sz w:val="20"/>
          <w:szCs w:val="20"/>
          <w:rtl/>
          <w:lang w:val="en-US"/>
        </w:rPr>
        <w:t>در آثاری که بازنمایی به‌اندازه‌ای محدود شده که ساده و به بیانی دیگر ساده‌گرا می‌نماید؛ آن‌جا که طراحی بسیار ناشیانه به‌نظر می‌آید… «طراحی ناشیانه نیست؛ آن بیان خالص از وجودی است که از قواعد فرهنگی گریخته… هنر خام، هنر بدون آکادمی است</w:t>
      </w:r>
      <w:r w:rsidR="006226B6" w:rsidRPr="006226B6">
        <w:rPr>
          <w:rFonts w:ascii="Tahoma" w:hAnsi="Tahoma" w:cs="Tahoma"/>
          <w:color w:val="000000" w:themeColor="text1"/>
          <w:sz w:val="20"/>
          <w:szCs w:val="20"/>
          <w:lang w:bidi="fa-IR"/>
        </w:rPr>
        <w:t xml:space="preserve">» (Dubuffet, 1949: 201). </w:t>
      </w:r>
      <w:r w:rsidR="006226B6" w:rsidRPr="006226B6">
        <w:rPr>
          <w:rFonts w:ascii="Tahoma" w:hAnsi="Tahoma" w:cs="Tahoma"/>
          <w:color w:val="000000" w:themeColor="text1"/>
          <w:sz w:val="20"/>
          <w:szCs w:val="20"/>
          <w:rtl/>
          <w:lang w:val="en-US"/>
        </w:rPr>
        <w:t xml:space="preserve">دوبوفه ناشی‌بودن طرح را قدرتمند می‌پندارد. در هنر معاصر، هنرمند دیگر به یادگیری تکنیک‌های فیگوراتیو محدود نمی‌شود، بلکه جایگاه او تحول یافته تا سادگی را برای بیان مفاهیم نوین به‌کار گیرد، که این امر انتظارات سنتی را به‌چالش می‌کشد (نجفلو و اسدی، </w:t>
      </w:r>
      <w:r w:rsidR="006226B6" w:rsidRPr="006226B6">
        <w:rPr>
          <w:rFonts w:ascii="Tahoma" w:hAnsi="Tahoma" w:cs="Tahoma"/>
          <w:color w:val="000000" w:themeColor="text1"/>
          <w:sz w:val="20"/>
          <w:szCs w:val="20"/>
          <w:rtl/>
          <w:lang w:val="en-US" w:bidi="fa-IR"/>
        </w:rPr>
        <w:t xml:space="preserve">۱۴۰۳: ۱۱). </w:t>
      </w:r>
      <w:r w:rsidR="006226B6" w:rsidRPr="006226B6">
        <w:rPr>
          <w:rFonts w:ascii="Tahoma" w:hAnsi="Tahoma" w:cs="Tahoma"/>
          <w:color w:val="000000" w:themeColor="text1"/>
          <w:sz w:val="20"/>
          <w:szCs w:val="20"/>
          <w:rtl/>
          <w:lang w:val="en-US"/>
        </w:rPr>
        <w:t xml:space="preserve">اگر انتظار ما از هنرمند این باشد که تنها خود را وادار به استفاده از قواعد طراحی آکادمیک و محدود به یادگیری تکنیک نمایش فیگور (پیکرۀ انسانی) کند، آنگاه دلیلی برای نارضایتی خواهیم داشت! (دوموژن، </w:t>
      </w:r>
      <w:r w:rsidR="006226B6" w:rsidRPr="006226B6">
        <w:rPr>
          <w:rFonts w:ascii="Tahoma" w:hAnsi="Tahoma" w:cs="Tahoma"/>
          <w:color w:val="000000" w:themeColor="text1"/>
          <w:sz w:val="20"/>
          <w:szCs w:val="20"/>
          <w:rtl/>
          <w:lang w:val="en-US" w:bidi="fa-IR"/>
        </w:rPr>
        <w:t>۱۳۸۸: ۳۷</w:t>
      </w:r>
      <w:r w:rsidR="006226B6">
        <w:rPr>
          <w:rFonts w:ascii="Tahoma" w:hAnsi="Tahoma" w:cs="Tahoma" w:hint="cs"/>
          <w:color w:val="000000" w:themeColor="text1"/>
          <w:sz w:val="20"/>
          <w:szCs w:val="20"/>
          <w:rtl/>
          <w:lang w:bidi="fa-IR"/>
        </w:rPr>
        <w:t>)</w:t>
      </w:r>
      <w:r w:rsidR="006226B6" w:rsidRPr="006226B6">
        <w:rPr>
          <w:rFonts w:ascii="Tahoma" w:hAnsi="Tahoma" w:cs="Tahoma"/>
          <w:color w:val="000000" w:themeColor="text1"/>
          <w:sz w:val="20"/>
          <w:szCs w:val="20"/>
          <w:lang w:bidi="fa-IR"/>
        </w:rPr>
        <w:t xml:space="preserve"> </w:t>
      </w:r>
      <w:r w:rsidR="00E76DC0" w:rsidRPr="000B483A">
        <w:rPr>
          <w:rFonts w:ascii="Tahoma" w:hAnsi="Tahoma" w:cs="Tahoma"/>
          <w:noProof/>
          <w:color w:val="000000" w:themeColor="text1"/>
          <w:sz w:val="20"/>
          <w:szCs w:val="20"/>
          <w:rtl/>
          <w:lang w:val="fa-IR" w:bidi="fa-IR"/>
        </w:rPr>
        <mc:AlternateContent>
          <mc:Choice Requires="wps">
            <w:drawing>
              <wp:anchor distT="0" distB="0" distL="114300" distR="114300" simplePos="0" relativeHeight="251664384" behindDoc="1" locked="0" layoutInCell="1" allowOverlap="1">
                <wp:simplePos x="0" y="0"/>
                <wp:positionH relativeFrom="column">
                  <wp:posOffset>1974215</wp:posOffset>
                </wp:positionH>
                <wp:positionV relativeFrom="paragraph">
                  <wp:posOffset>3574415</wp:posOffset>
                </wp:positionV>
                <wp:extent cx="3426460" cy="533400"/>
                <wp:effectExtent l="0" t="0" r="2540" b="0"/>
                <wp:wrapTight wrapText="bothSides">
                  <wp:wrapPolygon edited="0">
                    <wp:start x="0" y="0"/>
                    <wp:lineTo x="0" y="21086"/>
                    <wp:lineTo x="21536" y="21086"/>
                    <wp:lineTo x="2153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426460" cy="533400"/>
                        </a:xfrm>
                        <a:prstGeom prst="rect">
                          <a:avLst/>
                        </a:prstGeom>
                        <a:solidFill>
                          <a:schemeClr val="lt1"/>
                        </a:solidFill>
                        <a:ln w="6350">
                          <a:noFill/>
                        </a:ln>
                      </wps:spPr>
                      <wps:txbx>
                        <w:txbxContent>
                          <w:p w:rsidR="00DF3066" w:rsidRPr="003161AB" w:rsidRDefault="009D436C" w:rsidP="003161AB">
                            <w:pPr>
                              <w:bidi/>
                              <w:rPr>
                                <w:rFonts w:ascii="Tahoma" w:hAnsi="Tahoma" w:cs="Tahoma"/>
                                <w:sz w:val="16"/>
                                <w:szCs w:val="16"/>
                                <w:rtl/>
                                <w:lang w:val="en-US" w:bidi="fa-IR"/>
                              </w:rPr>
                            </w:pPr>
                            <w:r w:rsidRPr="009D436C">
                              <w:rPr>
                                <w:rFonts w:ascii="Tahoma" w:hAnsi="Tahoma" w:cs="Tahoma" w:hint="cs"/>
                                <w:sz w:val="16"/>
                                <w:szCs w:val="16"/>
                                <w:rtl/>
                                <w:lang w:val="en-US" w:bidi="fa-IR"/>
                              </w:rPr>
                              <w:t>تصویر ۳،</w:t>
                            </w:r>
                            <w:r>
                              <w:rPr>
                                <w:rFonts w:ascii="Tahoma" w:hAnsi="Tahoma" w:cs="Tahoma" w:hint="cs"/>
                                <w:b/>
                                <w:bCs/>
                                <w:sz w:val="16"/>
                                <w:szCs w:val="16"/>
                                <w:rtl/>
                                <w:lang w:val="en-US" w:bidi="fa-IR"/>
                              </w:rPr>
                              <w:t xml:space="preserve"> </w:t>
                            </w:r>
                            <w:r w:rsidR="003161AB" w:rsidRPr="003161AB">
                              <w:rPr>
                                <w:rFonts w:ascii="Tahoma" w:hAnsi="Tahoma" w:cs="Tahoma"/>
                                <w:b/>
                                <w:bCs/>
                                <w:sz w:val="16"/>
                                <w:szCs w:val="16"/>
                                <w:rtl/>
                                <w:lang w:val="en-US" w:bidi="fa-IR"/>
                              </w:rPr>
                              <w:t>پابلو پیکاس</w:t>
                            </w:r>
                            <w:r w:rsidR="003161AB">
                              <w:rPr>
                                <w:rFonts w:ascii="Tahoma" w:hAnsi="Tahoma" w:cs="Tahoma" w:hint="cs"/>
                                <w:b/>
                                <w:bCs/>
                                <w:sz w:val="16"/>
                                <w:szCs w:val="16"/>
                                <w:rtl/>
                                <w:lang w:val="en-US" w:bidi="fa-IR"/>
                              </w:rPr>
                              <w:t>و</w:t>
                            </w:r>
                            <w:r w:rsidR="003161AB">
                              <w:rPr>
                                <w:rFonts w:ascii="Tahoma" w:hAnsi="Tahoma" w:cs="Tahoma" w:hint="cs"/>
                                <w:sz w:val="16"/>
                                <w:szCs w:val="16"/>
                                <w:rtl/>
                                <w:lang w:val="en-US" w:bidi="fa-IR"/>
                              </w:rPr>
                              <w:t xml:space="preserve">، </w:t>
                            </w:r>
                            <w:r w:rsidR="00483F78" w:rsidRPr="00483F78">
                              <w:rPr>
                                <w:rFonts w:ascii="Tahoma" w:hAnsi="Tahoma" w:cs="Tahoma" w:hint="cs"/>
                                <w:i/>
                                <w:iCs/>
                                <w:sz w:val="16"/>
                                <w:szCs w:val="16"/>
                                <w:rtl/>
                                <w:lang w:val="en-US" w:bidi="fa-IR"/>
                              </w:rPr>
                              <w:t>دوشیزگان آونیون</w:t>
                            </w:r>
                            <w:r w:rsidR="00483F78">
                              <w:rPr>
                                <w:rFonts w:ascii="Tahoma" w:hAnsi="Tahoma" w:cs="Tahoma" w:hint="cs"/>
                                <w:i/>
                                <w:iCs/>
                                <w:sz w:val="16"/>
                                <w:szCs w:val="16"/>
                                <w:rtl/>
                                <w:lang w:val="en-US" w:bidi="fa-IR"/>
                              </w:rPr>
                              <w:t xml:space="preserve"> [</w:t>
                            </w:r>
                            <w:r w:rsidR="00483F78" w:rsidRPr="00483F78">
                              <w:rPr>
                                <w:rFonts w:ascii="Tahoma" w:hAnsi="Tahoma" w:cs="Tahoma"/>
                                <w:i/>
                                <w:iCs/>
                                <w:sz w:val="16"/>
                                <w:szCs w:val="16"/>
                                <w:lang w:val="en-US" w:bidi="fa-IR"/>
                              </w:rPr>
                              <w:t>Les Demoiselles d'Avignon</w:t>
                            </w:r>
                            <w:r w:rsidR="00483F78">
                              <w:rPr>
                                <w:rFonts w:ascii="Tahoma" w:hAnsi="Tahoma" w:cs="Tahoma" w:hint="cs"/>
                                <w:i/>
                                <w:iCs/>
                                <w:sz w:val="16"/>
                                <w:szCs w:val="16"/>
                                <w:rtl/>
                                <w:lang w:val="en-US" w:bidi="fa-IR"/>
                              </w:rPr>
                              <w:t>]</w:t>
                            </w:r>
                            <w:r w:rsidR="00483F78" w:rsidRPr="00D570A1">
                              <w:rPr>
                                <w:rFonts w:ascii="Tahoma" w:hAnsi="Tahoma" w:cs="Tahoma" w:hint="cs"/>
                                <w:sz w:val="16"/>
                                <w:szCs w:val="16"/>
                                <w:rtl/>
                                <w:lang w:val="en-US" w:bidi="fa-IR"/>
                              </w:rPr>
                              <w:t>،</w:t>
                            </w:r>
                            <w:r w:rsidR="00D570A1" w:rsidRPr="00D570A1">
                              <w:rPr>
                                <w:rFonts w:ascii="Tahoma" w:hAnsi="Tahoma" w:cs="Tahoma" w:hint="cs"/>
                                <w:sz w:val="16"/>
                                <w:szCs w:val="16"/>
                                <w:rtl/>
                                <w:lang w:val="en-US" w:bidi="fa-IR"/>
                              </w:rPr>
                              <w:t>۱۹۰۷</w:t>
                            </w:r>
                            <w:r w:rsidR="00D570A1">
                              <w:rPr>
                                <w:rFonts w:ascii="Tahoma" w:hAnsi="Tahoma" w:cs="Tahoma" w:hint="cs"/>
                                <w:sz w:val="16"/>
                                <w:szCs w:val="16"/>
                                <w:rtl/>
                                <w:lang w:val="en-US" w:bidi="fa-IR"/>
                              </w:rPr>
                              <w:t>،</w:t>
                            </w:r>
                            <w:r w:rsidR="00290E0D">
                              <w:rPr>
                                <w:rFonts w:ascii="Tahoma" w:hAnsi="Tahoma" w:cs="Tahoma" w:hint="cs"/>
                                <w:sz w:val="16"/>
                                <w:szCs w:val="16"/>
                                <w:rtl/>
                                <w:lang w:val="en-US" w:bidi="fa-IR"/>
                              </w:rPr>
                              <w:t xml:space="preserve"> رنگ روغن روی بوم</w:t>
                            </w:r>
                            <w:r w:rsidR="00B83E6D">
                              <w:rPr>
                                <w:rFonts w:ascii="Tahoma" w:hAnsi="Tahoma" w:cs="Tahoma" w:hint="cs"/>
                                <w:sz w:val="16"/>
                                <w:szCs w:val="16"/>
                                <w:rtl/>
                                <w:lang w:val="en-US" w:bidi="fa-IR"/>
                              </w:rPr>
                              <w:t>،</w:t>
                            </w:r>
                            <w:r w:rsidR="00290E0D">
                              <w:rPr>
                                <w:rFonts w:ascii="Tahoma" w:hAnsi="Tahoma" w:cs="Tahoma" w:hint="cs"/>
                                <w:sz w:val="16"/>
                                <w:szCs w:val="16"/>
                                <w:rtl/>
                                <w:lang w:val="en-US" w:bidi="fa-IR"/>
                              </w:rPr>
                              <w:t xml:space="preserve"> </w:t>
                            </w:r>
                            <w:r w:rsidR="00B83E6D">
                              <w:rPr>
                                <w:rFonts w:ascii="Tahoma" w:hAnsi="Tahoma" w:cs="Tahoma" w:hint="cs"/>
                                <w:sz w:val="16"/>
                                <w:szCs w:val="16"/>
                                <w:rtl/>
                                <w:lang w:val="en-US" w:bidi="fa-IR"/>
                              </w:rPr>
                              <w:t>۲۳۳.۷</w:t>
                            </w:r>
                            <w:r w:rsidR="006970CF">
                              <w:rPr>
                                <w:rFonts w:ascii="Tahoma" w:hAnsi="Tahoma" w:cs="Tahoma" w:hint="cs"/>
                                <w:sz w:val="16"/>
                                <w:szCs w:val="16"/>
                                <w:rtl/>
                                <w:lang w:val="en-US" w:bidi="fa-IR"/>
                              </w:rPr>
                              <w:t xml:space="preserve"> در</w:t>
                            </w:r>
                            <w:r w:rsidR="00B83E6D">
                              <w:rPr>
                                <w:rFonts w:ascii="Tahoma" w:hAnsi="Tahoma" w:cs="Tahoma" w:hint="cs"/>
                                <w:sz w:val="16"/>
                                <w:szCs w:val="16"/>
                                <w:rtl/>
                                <w:lang w:val="en-US" w:bidi="fa-IR"/>
                              </w:rPr>
                              <w:t xml:space="preserve"> ۲۴۳.۹</w:t>
                            </w:r>
                            <w:r w:rsidR="00AC6729">
                              <w:rPr>
                                <w:rFonts w:ascii="Tahoma" w:hAnsi="Tahoma" w:cs="Tahoma" w:hint="cs"/>
                                <w:sz w:val="16"/>
                                <w:szCs w:val="16"/>
                                <w:rtl/>
                                <w:lang w:val="en-US" w:bidi="fa-IR"/>
                              </w:rPr>
                              <w:t xml:space="preserve"> </w:t>
                            </w:r>
                            <w:r w:rsidR="006970CF">
                              <w:rPr>
                                <w:rFonts w:ascii="Tahoma" w:hAnsi="Tahoma" w:cs="Tahoma" w:hint="cs"/>
                                <w:sz w:val="16"/>
                                <w:szCs w:val="16"/>
                                <w:rtl/>
                                <w:lang w:val="en-US" w:bidi="fa-IR"/>
                              </w:rPr>
                              <w:t xml:space="preserve">سانتی متر، </w:t>
                            </w:r>
                            <w:r w:rsidR="00AC6729">
                              <w:rPr>
                                <w:rFonts w:ascii="Tahoma" w:hAnsi="Tahoma" w:cs="Tahoma" w:hint="cs"/>
                                <w:sz w:val="16"/>
                                <w:szCs w:val="16"/>
                                <w:rtl/>
                                <w:lang w:val="en-US" w:bidi="fa-IR"/>
                              </w:rPr>
                              <w:t>موزه هنرهای مدرن ، نیویورک آمریکا</w:t>
                            </w:r>
                            <w:r w:rsidR="002C1965">
                              <w:rPr>
                                <w:rFonts w:ascii="Tahoma" w:hAnsi="Tahoma" w:cs="Tahoma" w:hint="cs"/>
                                <w:color w:val="000000"/>
                                <w:sz w:val="16"/>
                                <w:szCs w:val="16"/>
                                <w:shd w:val="clear" w:color="auto" w:fill="F8F9FA"/>
                                <w:rtl/>
                                <w:lang w:bidi="fa-IR"/>
                              </w:rPr>
                              <w:t xml:space="preserve"> </w:t>
                            </w:r>
                            <w:r>
                              <w:rPr>
                                <w:rFonts w:ascii="Tahoma" w:hAnsi="Tahoma" w:cs="Tahoma" w:hint="cs"/>
                                <w:color w:val="000000"/>
                                <w:sz w:val="16"/>
                                <w:szCs w:val="16"/>
                                <w:shd w:val="clear" w:color="auto" w:fill="F8F9FA"/>
                                <w:rtl/>
                                <w:lang w:bidi="fa-IR"/>
                              </w:rPr>
                              <w:t xml:space="preserve">، </w:t>
                            </w:r>
                            <w:r w:rsidRPr="00E67314">
                              <w:rPr>
                                <w:rFonts w:ascii="Tahoma" w:hAnsi="Tahoma" w:cs="Tahoma" w:hint="cs"/>
                                <w:sz w:val="16"/>
                                <w:szCs w:val="16"/>
                                <w:rtl/>
                                <w:lang w:val="en-US" w:bidi="fa-IR"/>
                              </w:rPr>
                              <w:t>(</w:t>
                            </w:r>
                            <w:r w:rsidRPr="00E67314">
                              <w:rPr>
                                <w:rFonts w:ascii="Tahoma" w:hAnsi="Tahoma" w:cs="Tahoma"/>
                                <w:sz w:val="16"/>
                                <w:szCs w:val="16"/>
                                <w:lang w:val="en-US" w:bidi="fa-IR"/>
                              </w:rPr>
                              <w:t>URL 3</w:t>
                            </w:r>
                            <w:r w:rsidRPr="00E67314">
                              <w:rPr>
                                <w:rFonts w:ascii="Tahoma" w:hAnsi="Tahoma" w:cs="Tahoma" w:hint="cs"/>
                                <w:sz w:val="16"/>
                                <w:szCs w:val="16"/>
                                <w:rtl/>
                                <w:lang w:val="en-US"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left:0;text-align:left;margin-left:155.45pt;margin-top:281.45pt;width:269.8pt;height:42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" fillcolor="white [3201]" stroked="f" strokeweight=".5pt">
                <v:textbox>
                  <w:txbxContent>
                    <w:p w:rsidR="00DF3066" w:rsidRPr="003161AB" w:rsidRDefault="009D436C" w:rsidP="003161AB">
                      <w:pPr>
                        <w:bidi/>
                        <w:rPr>
                          <w:rFonts w:ascii="Tahoma" w:hAnsi="Tahoma" w:cs="Tahoma"/>
                          <w:sz w:val="16"/>
                          <w:szCs w:val="16"/>
                          <w:rtl/>
                          <w:lang w:val="en-US" w:bidi="fa-IR"/>
                        </w:rPr>
                      </w:pPr>
                      <w:r w:rsidRPr="009D436C">
                        <w:rPr>
                          <w:rFonts w:ascii="Tahoma" w:hAnsi="Tahoma" w:cs="Tahoma" w:hint="cs"/>
                          <w:sz w:val="16"/>
                          <w:szCs w:val="16"/>
                          <w:rtl/>
                          <w:lang w:val="en-US" w:bidi="fa-IR"/>
                        </w:rPr>
                        <w:t>تصویر ۳،</w:t>
                      </w:r>
                      <w:r>
                        <w:rPr>
                          <w:rFonts w:ascii="Tahoma" w:hAnsi="Tahoma" w:cs="Tahoma" w:hint="cs"/>
                          <w:b/>
                          <w:bCs/>
                          <w:sz w:val="16"/>
                          <w:szCs w:val="16"/>
                          <w:rtl/>
                          <w:lang w:val="en-US" w:bidi="fa-IR"/>
                        </w:rPr>
                        <w:t xml:space="preserve"> </w:t>
                      </w:r>
                      <w:r w:rsidR="003161AB" w:rsidRPr="003161AB">
                        <w:rPr>
                          <w:rFonts w:ascii="Tahoma" w:hAnsi="Tahoma" w:cs="Tahoma"/>
                          <w:b/>
                          <w:bCs/>
                          <w:sz w:val="16"/>
                          <w:szCs w:val="16"/>
                          <w:rtl/>
                          <w:lang w:val="en-US" w:bidi="fa-IR"/>
                        </w:rPr>
                        <w:t>پابلو پیکاس</w:t>
                      </w:r>
                      <w:r w:rsidR="003161AB">
                        <w:rPr>
                          <w:rFonts w:ascii="Tahoma" w:hAnsi="Tahoma" w:cs="Tahoma" w:hint="cs"/>
                          <w:b/>
                          <w:bCs/>
                          <w:sz w:val="16"/>
                          <w:szCs w:val="16"/>
                          <w:rtl/>
                          <w:lang w:val="en-US" w:bidi="fa-IR"/>
                        </w:rPr>
                        <w:t>و</w:t>
                      </w:r>
                      <w:r w:rsidR="003161AB">
                        <w:rPr>
                          <w:rFonts w:ascii="Tahoma" w:hAnsi="Tahoma" w:cs="Tahoma" w:hint="cs"/>
                          <w:sz w:val="16"/>
                          <w:szCs w:val="16"/>
                          <w:rtl/>
                          <w:lang w:val="en-US" w:bidi="fa-IR"/>
                        </w:rPr>
                        <w:t xml:space="preserve">، </w:t>
                      </w:r>
                      <w:r w:rsidR="00483F78" w:rsidRPr="00483F78">
                        <w:rPr>
                          <w:rFonts w:ascii="Tahoma" w:hAnsi="Tahoma" w:cs="Tahoma" w:hint="cs"/>
                          <w:i/>
                          <w:iCs/>
                          <w:sz w:val="16"/>
                          <w:szCs w:val="16"/>
                          <w:rtl/>
                          <w:lang w:val="en-US" w:bidi="fa-IR"/>
                        </w:rPr>
                        <w:t>دوشیزگان آونیون</w:t>
                      </w:r>
                      <w:r w:rsidR="00483F78">
                        <w:rPr>
                          <w:rFonts w:ascii="Tahoma" w:hAnsi="Tahoma" w:cs="Tahoma" w:hint="cs"/>
                          <w:i/>
                          <w:iCs/>
                          <w:sz w:val="16"/>
                          <w:szCs w:val="16"/>
                          <w:rtl/>
                          <w:lang w:val="en-US" w:bidi="fa-IR"/>
                        </w:rPr>
                        <w:t xml:space="preserve"> [</w:t>
                      </w:r>
                      <w:r w:rsidR="00483F78" w:rsidRPr="00483F78">
                        <w:rPr>
                          <w:rFonts w:ascii="Tahoma" w:hAnsi="Tahoma" w:cs="Tahoma"/>
                          <w:i/>
                          <w:iCs/>
                          <w:sz w:val="16"/>
                          <w:szCs w:val="16"/>
                          <w:lang w:val="en-US" w:bidi="fa-IR"/>
                        </w:rPr>
                        <w:t>Les Demoiselles d'Avignon</w:t>
                      </w:r>
                      <w:r w:rsidR="00483F78">
                        <w:rPr>
                          <w:rFonts w:ascii="Tahoma" w:hAnsi="Tahoma" w:cs="Tahoma" w:hint="cs"/>
                          <w:i/>
                          <w:iCs/>
                          <w:sz w:val="16"/>
                          <w:szCs w:val="16"/>
                          <w:rtl/>
                          <w:lang w:val="en-US" w:bidi="fa-IR"/>
                        </w:rPr>
                        <w:t>]</w:t>
                      </w:r>
                      <w:r w:rsidR="00483F78" w:rsidRPr="00D570A1">
                        <w:rPr>
                          <w:rFonts w:ascii="Tahoma" w:hAnsi="Tahoma" w:cs="Tahoma" w:hint="cs"/>
                          <w:sz w:val="16"/>
                          <w:szCs w:val="16"/>
                          <w:rtl/>
                          <w:lang w:val="en-US" w:bidi="fa-IR"/>
                        </w:rPr>
                        <w:t>،</w:t>
                      </w:r>
                      <w:r w:rsidR="00D570A1" w:rsidRPr="00D570A1">
                        <w:rPr>
                          <w:rFonts w:ascii="Tahoma" w:hAnsi="Tahoma" w:cs="Tahoma" w:hint="cs"/>
                          <w:sz w:val="16"/>
                          <w:szCs w:val="16"/>
                          <w:rtl/>
                          <w:lang w:val="en-US" w:bidi="fa-IR"/>
                        </w:rPr>
                        <w:t>۱۹۰۷</w:t>
                      </w:r>
                      <w:r w:rsidR="00D570A1">
                        <w:rPr>
                          <w:rFonts w:ascii="Tahoma" w:hAnsi="Tahoma" w:cs="Tahoma" w:hint="cs"/>
                          <w:sz w:val="16"/>
                          <w:szCs w:val="16"/>
                          <w:rtl/>
                          <w:lang w:val="en-US" w:bidi="fa-IR"/>
                        </w:rPr>
                        <w:t>،</w:t>
                      </w:r>
                      <w:r w:rsidR="00290E0D">
                        <w:rPr>
                          <w:rFonts w:ascii="Tahoma" w:hAnsi="Tahoma" w:cs="Tahoma" w:hint="cs"/>
                          <w:sz w:val="16"/>
                          <w:szCs w:val="16"/>
                          <w:rtl/>
                          <w:lang w:val="en-US" w:bidi="fa-IR"/>
                        </w:rPr>
                        <w:t xml:space="preserve"> رنگ روغن روی بوم</w:t>
                      </w:r>
                      <w:r w:rsidR="00B83E6D">
                        <w:rPr>
                          <w:rFonts w:ascii="Tahoma" w:hAnsi="Tahoma" w:cs="Tahoma" w:hint="cs"/>
                          <w:sz w:val="16"/>
                          <w:szCs w:val="16"/>
                          <w:rtl/>
                          <w:lang w:val="en-US" w:bidi="fa-IR"/>
                        </w:rPr>
                        <w:t>،</w:t>
                      </w:r>
                      <w:r w:rsidR="00290E0D">
                        <w:rPr>
                          <w:rFonts w:ascii="Tahoma" w:hAnsi="Tahoma" w:cs="Tahoma" w:hint="cs"/>
                          <w:sz w:val="16"/>
                          <w:szCs w:val="16"/>
                          <w:rtl/>
                          <w:lang w:val="en-US" w:bidi="fa-IR"/>
                        </w:rPr>
                        <w:t xml:space="preserve"> </w:t>
                      </w:r>
                      <w:r w:rsidR="00B83E6D">
                        <w:rPr>
                          <w:rFonts w:ascii="Tahoma" w:hAnsi="Tahoma" w:cs="Tahoma" w:hint="cs"/>
                          <w:sz w:val="16"/>
                          <w:szCs w:val="16"/>
                          <w:rtl/>
                          <w:lang w:val="en-US" w:bidi="fa-IR"/>
                        </w:rPr>
                        <w:t>۲۳۳.۷</w:t>
                      </w:r>
                      <w:r w:rsidR="006970CF">
                        <w:rPr>
                          <w:rFonts w:ascii="Tahoma" w:hAnsi="Tahoma" w:cs="Tahoma" w:hint="cs"/>
                          <w:sz w:val="16"/>
                          <w:szCs w:val="16"/>
                          <w:rtl/>
                          <w:lang w:val="en-US" w:bidi="fa-IR"/>
                        </w:rPr>
                        <w:t xml:space="preserve"> در</w:t>
                      </w:r>
                      <w:r w:rsidR="00B83E6D">
                        <w:rPr>
                          <w:rFonts w:ascii="Tahoma" w:hAnsi="Tahoma" w:cs="Tahoma" w:hint="cs"/>
                          <w:sz w:val="16"/>
                          <w:szCs w:val="16"/>
                          <w:rtl/>
                          <w:lang w:val="en-US" w:bidi="fa-IR"/>
                        </w:rPr>
                        <w:t xml:space="preserve"> ۲۴۳.۹</w:t>
                      </w:r>
                      <w:r w:rsidR="00AC6729">
                        <w:rPr>
                          <w:rFonts w:ascii="Tahoma" w:hAnsi="Tahoma" w:cs="Tahoma" w:hint="cs"/>
                          <w:sz w:val="16"/>
                          <w:szCs w:val="16"/>
                          <w:rtl/>
                          <w:lang w:val="en-US" w:bidi="fa-IR"/>
                        </w:rPr>
                        <w:t xml:space="preserve"> </w:t>
                      </w:r>
                      <w:r w:rsidR="006970CF">
                        <w:rPr>
                          <w:rFonts w:ascii="Tahoma" w:hAnsi="Tahoma" w:cs="Tahoma" w:hint="cs"/>
                          <w:sz w:val="16"/>
                          <w:szCs w:val="16"/>
                          <w:rtl/>
                          <w:lang w:val="en-US" w:bidi="fa-IR"/>
                        </w:rPr>
                        <w:t xml:space="preserve">سانتی متر، </w:t>
                      </w:r>
                      <w:r w:rsidR="00AC6729">
                        <w:rPr>
                          <w:rFonts w:ascii="Tahoma" w:hAnsi="Tahoma" w:cs="Tahoma" w:hint="cs"/>
                          <w:sz w:val="16"/>
                          <w:szCs w:val="16"/>
                          <w:rtl/>
                          <w:lang w:val="en-US" w:bidi="fa-IR"/>
                        </w:rPr>
                        <w:t>موزه هنرهای مدرن ، نیویورک آمریکا</w:t>
                      </w:r>
                      <w:r w:rsidR="002C1965">
                        <w:rPr>
                          <w:rFonts w:ascii="Tahoma" w:hAnsi="Tahoma" w:cs="Tahoma" w:hint="cs"/>
                          <w:color w:val="000000"/>
                          <w:sz w:val="16"/>
                          <w:szCs w:val="16"/>
                          <w:shd w:val="clear" w:color="auto" w:fill="F8F9FA"/>
                          <w:rtl/>
                          <w:lang w:bidi="fa-IR"/>
                        </w:rPr>
                        <w:t xml:space="preserve"> </w:t>
                      </w:r>
                      <w:r>
                        <w:rPr>
                          <w:rFonts w:ascii="Tahoma" w:hAnsi="Tahoma" w:cs="Tahoma" w:hint="cs"/>
                          <w:color w:val="000000"/>
                          <w:sz w:val="16"/>
                          <w:szCs w:val="16"/>
                          <w:shd w:val="clear" w:color="auto" w:fill="F8F9FA"/>
                          <w:rtl/>
                          <w:lang w:bidi="fa-IR"/>
                        </w:rPr>
                        <w:t xml:space="preserve">، </w:t>
                      </w:r>
                      <w:r w:rsidRPr="00E67314">
                        <w:rPr>
                          <w:rFonts w:ascii="Tahoma" w:hAnsi="Tahoma" w:cs="Tahoma" w:hint="cs"/>
                          <w:sz w:val="16"/>
                          <w:szCs w:val="16"/>
                          <w:rtl/>
                          <w:lang w:val="en-US" w:bidi="fa-IR"/>
                        </w:rPr>
                        <w:t>(</w:t>
                      </w:r>
                      <w:r w:rsidRPr="00E67314">
                        <w:rPr>
                          <w:rFonts w:ascii="Tahoma" w:hAnsi="Tahoma" w:cs="Tahoma"/>
                          <w:sz w:val="16"/>
                          <w:szCs w:val="16"/>
                          <w:lang w:val="en-US" w:bidi="fa-IR"/>
                        </w:rPr>
                        <w:t>URL 3</w:t>
                      </w:r>
                      <w:r w:rsidRPr="00E67314">
                        <w:rPr>
                          <w:rFonts w:ascii="Tahoma" w:hAnsi="Tahoma" w:cs="Tahoma" w:hint="cs"/>
                          <w:sz w:val="16"/>
                          <w:szCs w:val="16"/>
                          <w:rtl/>
                          <w:lang w:val="en-US" w:bidi="fa-IR"/>
                        </w:rPr>
                        <w:t>)</w:t>
                      </w:r>
                    </w:p>
                  </w:txbxContent>
                </v:textbox>
                <w10:wrap type="tight"/>
              </v:shape>
            </w:pict>
          </mc:Fallback>
        </mc:AlternateContent>
      </w:r>
      <w:r w:rsidR="006226B6">
        <w:rPr>
          <w:rFonts w:ascii="Tahoma" w:hAnsi="Tahoma" w:cs="Tahoma" w:hint="cs"/>
          <w:color w:val="000000" w:themeColor="text1"/>
          <w:sz w:val="20"/>
          <w:szCs w:val="20"/>
          <w:rtl/>
          <w:lang w:val="en-US" w:bidi="fa-IR"/>
        </w:rPr>
        <w:t xml:space="preserve"> </w:t>
      </w:r>
      <w:r w:rsidR="003D0965" w:rsidRPr="003D0965">
        <w:rPr>
          <w:rFonts w:ascii="Tahoma" w:hAnsi="Tahoma" w:cs="Tahoma"/>
          <w:color w:val="000000" w:themeColor="text1"/>
          <w:sz w:val="20"/>
          <w:szCs w:val="20"/>
          <w:rtl/>
          <w:lang w:val="en-US"/>
        </w:rPr>
        <w:t xml:space="preserve">یعنی ما هنرمند را کسی می‌پنداریم که سخت به قواعد واقع‌گرای تعریف‌شده پایبند بماند؛ اما در این‌صورت هنر تنها تکرار گذشته خواهد بود. در عوض هنر معاصر به‌عنوان چالشی برای همین قواعد پا به عرصه نهاده است. دانتو توضیح می‌دهد که در هنر معاصر، بازنمایی محدود و طراحی ساده نه ضعف است، بلکه بخشی از «پایان روایت فرم» است، جایی که هنرمند از قواعد آکادمیک فراتر می‌رود تا تغییرات در شرایط تولید هنری را کاوش کند. درواقع دانتو نیز، نارضایتی مخاطب را به عدم درک این تحول نسبت </w:t>
      </w:r>
      <w:r w:rsidR="003D0965" w:rsidRPr="003D0965">
        <w:rPr>
          <w:rFonts w:ascii="Tahoma" w:hAnsi="Tahoma" w:cs="Tahoma" w:hint="cs"/>
          <w:color w:val="000000" w:themeColor="text1"/>
          <w:sz w:val="20"/>
          <w:szCs w:val="20"/>
          <w:rtl/>
          <w:lang w:val="en-US" w:bidi="fa-IR"/>
        </w:rPr>
        <w:t>برای درک این‌گونه بیان هنری باید هدف هنرمند را جست‌وجو کرد. وقتی پیکاسو چهره و اندام انسانی را به‌هم می‌ریزد، می‌خواهد در مقابل پرترۀ عکاسی سرکشی نماید. او می‌خواهد از واقعیت فیگوراتیو عکس که تصویری حقیقی همانند طبیعت ارائه می‌دهد بگریزد (دوموژن، ۱۳۸۸: ۳۷). «من نمی‌خواهم طبیعت را کپی کنم؛ می‌خواهم آن را بازسازی کنم. عکاسی این کار را برای ما انجام داده؛ حالا نوبت هنر است که چیزی جدید بسازد» (</w:t>
      </w:r>
      <w:r w:rsidR="003D0965" w:rsidRPr="003D0965">
        <w:rPr>
          <w:rFonts w:ascii="Tahoma" w:hAnsi="Tahoma" w:cs="Tahoma" w:hint="cs"/>
          <w:color w:val="000000" w:themeColor="text1"/>
          <w:sz w:val="20"/>
          <w:szCs w:val="20"/>
        </w:rPr>
        <w:t>Picasso, 1991: 45</w:t>
      </w:r>
      <w:r w:rsidR="003D0965" w:rsidRPr="003D0965">
        <w:rPr>
          <w:rFonts w:ascii="Tahoma" w:hAnsi="Tahoma" w:cs="Tahoma" w:hint="cs"/>
          <w:color w:val="000000" w:themeColor="text1"/>
          <w:sz w:val="20"/>
          <w:szCs w:val="20"/>
          <w:rtl/>
          <w:lang w:val="en-US" w:bidi="fa-IR"/>
        </w:rPr>
        <w:t xml:space="preserve">). همچنین باید اضافه کرد که او تمایلی در به‌کار‌بستن قواعدی که قرن‌ها در مدارس هنری آموزش داده شده نداشته است؛ قوانینی که شامل پرسپکتیو و رعایت‌کردن رنگ موضعی یعنی رنگ طبیعی اشیاء می‌شود که برای نمونه می‌توان رنگ صورتی پوست را مثال زد… پیکاسو به‌طرف بیانی زنده، آزاد و وحشی‌تر می‌رود که در سال ۱۹۰۷ به تابلوی </w:t>
      </w:r>
      <w:r w:rsidR="003D0965" w:rsidRPr="003D0965">
        <w:rPr>
          <w:rFonts w:ascii="Tahoma" w:hAnsi="Tahoma" w:cs="Tahoma" w:hint="cs"/>
          <w:i/>
          <w:iCs/>
          <w:color w:val="000000" w:themeColor="text1"/>
          <w:sz w:val="20"/>
          <w:szCs w:val="20"/>
          <w:rtl/>
          <w:lang w:val="en-US" w:bidi="fa-IR"/>
        </w:rPr>
        <w:t>دوشیزگان آوینیون</w:t>
      </w:r>
      <w:r w:rsidR="003D0965" w:rsidRPr="003D0965">
        <w:rPr>
          <w:rFonts w:ascii="Tahoma" w:hAnsi="Tahoma" w:cs="Tahoma" w:hint="cs"/>
          <w:color w:val="000000" w:themeColor="text1"/>
          <w:sz w:val="20"/>
          <w:szCs w:val="20"/>
          <w:rtl/>
          <w:lang w:val="en-US" w:bidi="fa-IR"/>
        </w:rPr>
        <w:t xml:space="preserve"> او ختم می‌شود (دوموژن، ۱۳۸۸: ۳۸). خانم دومزون پیکاسو را به‌عنوان هنرمندی پیشگام برای به‌چالش‌کشیدن مرزهای سنتی هنر یاد می‌کند و بیندگان را به تمرکز روی هدف هنرمند دعوت می‌کند. پیکاسو در اثر </w:t>
      </w:r>
      <w:r w:rsidR="003D0965" w:rsidRPr="003D0965">
        <w:rPr>
          <w:rFonts w:ascii="Tahoma" w:hAnsi="Tahoma" w:cs="Tahoma" w:hint="cs"/>
          <w:i/>
          <w:iCs/>
          <w:color w:val="000000" w:themeColor="text1"/>
          <w:sz w:val="20"/>
          <w:szCs w:val="20"/>
          <w:rtl/>
          <w:lang w:val="en-US" w:bidi="fa-IR"/>
        </w:rPr>
        <w:t>دوشیزگان آوینیون</w:t>
      </w:r>
      <w:r w:rsidR="003D0965" w:rsidRPr="003D0965">
        <w:rPr>
          <w:rFonts w:ascii="Tahoma" w:hAnsi="Tahoma" w:cs="Tahoma" w:hint="cs"/>
          <w:color w:val="000000" w:themeColor="text1"/>
          <w:sz w:val="20"/>
          <w:szCs w:val="20"/>
          <w:rtl/>
          <w:lang w:val="en-US" w:bidi="fa-IR"/>
        </w:rPr>
        <w:t xml:space="preserve"> تعریف ما از رنگ‌های طبیعی مانند رنگ پوست و ساختارهای بدن را به‌هم می‌ریزد. هدف او از این کار گریز آگاهانه از تصویر واقع‌گرایانه و کشیدن نقاشی‌هایی با ساختار آزادتر است. بعدها در سال‌های بعد از جنگ او روشی برگرفته از طراحی کودکان را که جذابیتش تنها در سادگی و لحظه‌ای‌بودن آن خلاصه می‌شد، به‌کار می‌گیرد؛ مانند لیتوگرافی‌هایی که بعد از جنگ کار می‌کند. همۀ این‌ها نشان‌دهندۀ تغییرات مهمی هستند که در هنر و نیازمندی هنرمند به داشتن یا نداشتن مهارت فنی به‌وجود آمده‌اند. به‌طوری که در ظاهر، ساختار جهانی هنر شامل گالری‌ها، موزه‌ها، محافل هنری، انتشارات و کاتالوگ‌ها همچنان پابرجا مانده‌اند، اما از منظری دیگر، این تغییرات نشان‌دهندۀ گسترش تاریخ تصویر و تصویرسازی در غرب مسیحی (از اوایل سدۀ نوزدهم تا حدود اواسط قرن بیستم) است، که در نهایت به هنرمندان مانند پیکاسو اجازه می‌دهد تا از ساختارهای سنتی فرم‌گرایانه فراتر روند و به بیان‌های آزادانه، چندبعدی و مفهومی بپردازند، جایی که هنر دیگر محدود به روایت‌های خطی و تکراری نیست، بلکه به کاوش‌های شخصی مانند بازگشت به معصومیت کودکی تبدیل می‌شود (</w:t>
      </w:r>
      <w:r w:rsidR="003D0965" w:rsidRPr="003D0965">
        <w:rPr>
          <w:rFonts w:ascii="Tahoma" w:hAnsi="Tahoma" w:cs="Tahoma" w:hint="cs"/>
          <w:color w:val="000000" w:themeColor="text1"/>
          <w:sz w:val="20"/>
          <w:szCs w:val="20"/>
        </w:rPr>
        <w:t>Danto, 1981: 1</w:t>
      </w:r>
      <w:r w:rsidR="003D0965" w:rsidRPr="003D0965">
        <w:rPr>
          <w:rFonts w:ascii="Tahoma" w:hAnsi="Tahoma" w:cs="Tahoma" w:hint="cs"/>
          <w:color w:val="000000" w:themeColor="text1"/>
          <w:sz w:val="20"/>
          <w:szCs w:val="20"/>
          <w:rtl/>
          <w:lang w:val="en-US" w:bidi="fa-IR"/>
        </w:rPr>
        <w:t>).</w:t>
      </w:r>
    </w:p>
    <w:p w:rsidR="003D0965" w:rsidRPr="003D0965" w:rsidRDefault="003D0965" w:rsidP="003D0965">
      <w:pPr>
        <w:bidi/>
        <w:jc w:val="both"/>
        <w:rPr>
          <w:rFonts w:ascii="Tahoma" w:hAnsi="Tahoma" w:cs="Tahoma"/>
          <w:color w:val="000000" w:themeColor="text1"/>
          <w:sz w:val="20"/>
          <w:szCs w:val="20"/>
        </w:rPr>
      </w:pPr>
    </w:p>
    <w:p w:rsidR="003D0965" w:rsidRPr="00857826" w:rsidRDefault="003D0965" w:rsidP="00857826">
      <w:pPr>
        <w:pStyle w:val="NormalWeb"/>
        <w:bidi/>
        <w:jc w:val="both"/>
        <w:rPr>
          <w:rFonts w:ascii="Tahoma" w:hAnsi="Tahoma" w:cs="Tahoma"/>
          <w:sz w:val="20"/>
          <w:szCs w:val="20"/>
          <w:rtl/>
          <w:lang w:bidi="fa-IR"/>
        </w:rPr>
      </w:pPr>
      <w:r w:rsidRPr="003D0965">
        <w:rPr>
          <w:rFonts w:ascii="Tahoma" w:hAnsi="Tahoma" w:cs="Tahoma" w:hint="cs"/>
          <w:color w:val="000000" w:themeColor="text1"/>
          <w:sz w:val="20"/>
          <w:szCs w:val="20"/>
          <w:rtl/>
          <w:lang w:val="en-US" w:bidi="fa-IR"/>
        </w:rPr>
        <w:lastRenderedPageBreak/>
        <w:t>همچنان که پیکاسو به تکنیک خود مسلط می‌شود، اثر با مهارت هرچه بیشتری تکمیل می‌گردد؛ در این‌جا مسئلۀ کودکی هنر به‌صورت بارزی مطرح است. زیرا پیکاسو خیلی زود نقاشی را شروع و به‌عنوان یک هنرمند با استعداد شناخته شد و در مدت کوتاهی خود را در میان بزرگان این مجموعه یافت؛ درواقع بدون داشتن کودکی او خود را در زمینۀ هنری بالغ یافت؛ یقیناً این رویارویی با کودکی یکی از کاوش‌های جوانی او بوده است. او در تعقیب تازگی و معصومیتی است که خاص دنیای کودکی می‌باشد. بدون‌شک همین جست‌وجوست که به او اجازه می‌دهد که حساسیت بسیار زیاد و جوانی نگاهش را حفظ کند؛ به همین دلیل هرگاه مسئلۀ دیدگاه کودکانه مطرح است، هیچ‌گاه منظور رفتار بچگانه نمی‌باشد (دوموژن، ۱۳۸۸: ۳۸). البته لازم به ذکر است که نقدی بر این نوع دیدگاه وارد است؛ در این نوع نگرش خطر سطحی‌نگری و تجاری‌سازی هنر وجود دارد. جولیا استالابراس، منتقد برجستۀ انگلیسی در این باب می‌گوید: «هنر خام اغلب به‌عنوان هنر اصیل تبلیغ می‌شود، اما در عمل، آن را به کالایی برای نخبگان تبدیل می‌کند و عمق زیبایی‌شناختی را نادیده می‌گیرد» (</w:t>
      </w:r>
      <w:r w:rsidRPr="003D0965">
        <w:rPr>
          <w:rFonts w:ascii="Tahoma" w:hAnsi="Tahoma" w:cs="Tahoma" w:hint="cs"/>
          <w:color w:val="000000" w:themeColor="text1"/>
          <w:sz w:val="20"/>
          <w:szCs w:val="20"/>
        </w:rPr>
        <w:t>Stallabrass, 2004: 112</w:t>
      </w:r>
      <w:r w:rsidRPr="003D0965">
        <w:rPr>
          <w:rFonts w:ascii="Tahoma" w:hAnsi="Tahoma" w:cs="Tahoma" w:hint="cs"/>
          <w:color w:val="000000" w:themeColor="text1"/>
          <w:sz w:val="20"/>
          <w:szCs w:val="20"/>
          <w:rtl/>
          <w:lang w:val="en-US" w:bidi="fa-IR"/>
        </w:rPr>
        <w:t>). و همین‌طور در بحث پایان هنر، تغییرات در شرایط تولید هنری (مانند گسترش گالری‌ها و موزه‌ها از سدۀ نوزدهم) ممکن است به بیان‌های مفهومی منجر شود، اما اگر این بیان‌ها (مانند کاوش در کودکی یا کلاژهای سورئال ماکس ارنست) بیش‌ازحد خودجوش و بدون ساختار باشند، خطر سطحی‌نگری ایجاد می‌کنند،</w:t>
      </w:r>
      <w:r w:rsidR="000D7FC2">
        <w:rPr>
          <w:rFonts w:ascii="Tahoma" w:hAnsi="Tahoma" w:cs="Tahoma" w:hint="cs"/>
          <w:color w:val="000000" w:themeColor="text1"/>
          <w:sz w:val="20"/>
          <w:szCs w:val="20"/>
          <w:rtl/>
          <w:lang w:val="en-US" w:bidi="fa-IR"/>
        </w:rPr>
        <w:t xml:space="preserve"> برای مثال:</w:t>
      </w:r>
      <w:r w:rsidR="000D7FC2" w:rsidRPr="000D7FC2">
        <w:rPr>
          <w:rFonts w:ascii="Tahoma" w:hAnsi="Tahoma" w:cs="Tahoma"/>
          <w:sz w:val="20"/>
          <w:szCs w:val="20"/>
          <w:rtl/>
          <w:lang w:bidi="fa-IR"/>
        </w:rPr>
        <w:t xml:space="preserve"> </w:t>
      </w:r>
      <w:r w:rsidR="000D7FC2" w:rsidRPr="00143C0D">
        <w:rPr>
          <w:rFonts w:ascii="Tahoma" w:hAnsi="Tahoma" w:cs="Tahoma"/>
          <w:sz w:val="20"/>
          <w:szCs w:val="20"/>
          <w:rtl/>
          <w:lang w:bidi="fa-IR"/>
        </w:rPr>
        <w:t xml:space="preserve">ماکس ارنست در </w:t>
      </w:r>
      <w:r w:rsidR="000D7FC2" w:rsidRPr="00143C0D">
        <w:rPr>
          <w:rStyle w:val="Emphasis"/>
          <w:rFonts w:ascii="Tahoma" w:hAnsi="Tahoma" w:cs="Tahoma"/>
          <w:sz w:val="20"/>
          <w:szCs w:val="20"/>
          <w:lang w:bidi="fa-IR"/>
        </w:rPr>
        <w:t>Murdering Airplane</w:t>
      </w:r>
      <w:r w:rsidR="000D7FC2" w:rsidRPr="00143C0D">
        <w:rPr>
          <w:rFonts w:ascii="Tahoma" w:hAnsi="Tahoma" w:cs="Tahoma"/>
          <w:sz w:val="20"/>
          <w:szCs w:val="20"/>
          <w:rtl/>
          <w:lang w:bidi="fa-IR"/>
        </w:rPr>
        <w:t xml:space="preserve"> (</w:t>
      </w:r>
      <w:r w:rsidR="000D7FC2" w:rsidRPr="00143C0D">
        <w:rPr>
          <w:rStyle w:val="Strong"/>
          <w:rFonts w:ascii="Tahoma" w:hAnsi="Tahoma" w:cs="Tahoma"/>
          <w:sz w:val="20"/>
          <w:szCs w:val="20"/>
          <w:rtl/>
          <w:lang w:bidi="fa-IR"/>
        </w:rPr>
        <w:t>تصویر ۳</w:t>
      </w:r>
      <w:r w:rsidR="000D7FC2" w:rsidRPr="00143C0D">
        <w:rPr>
          <w:rFonts w:ascii="Tahoma" w:hAnsi="Tahoma" w:cs="Tahoma"/>
          <w:sz w:val="20"/>
          <w:szCs w:val="20"/>
          <w:rtl/>
          <w:lang w:bidi="fa-IR"/>
        </w:rPr>
        <w:t>، ۱۹۲۰) با استفاده از کلاژ، نشان می‌دهد که تصادف و ناخودآگاه می‌توانند جایگزین برنامه‌ریزی دقیق شوند. انتخاب این اثر به دلیل پیوند آن با بیانیۀ سوررئالیسم (</w:t>
      </w:r>
      <w:r w:rsidR="000D7FC2" w:rsidRPr="00143C0D">
        <w:rPr>
          <w:rFonts w:ascii="Tahoma" w:hAnsi="Tahoma" w:cs="Tahoma"/>
          <w:sz w:val="20"/>
          <w:szCs w:val="20"/>
          <w:lang w:bidi="fa-IR"/>
        </w:rPr>
        <w:t>Breton, 1924</w:t>
      </w:r>
      <w:r w:rsidR="000D7FC2" w:rsidRPr="00143C0D">
        <w:rPr>
          <w:rFonts w:ascii="Tahoma" w:hAnsi="Tahoma" w:cs="Tahoma"/>
          <w:sz w:val="20"/>
          <w:szCs w:val="20"/>
          <w:rtl/>
          <w:lang w:bidi="fa-IR"/>
        </w:rPr>
        <w:t>) است که خلق ناخودآگاه را برمهارت سنتی مقدم می‌داند.</w:t>
      </w:r>
      <w:r w:rsidRPr="003D0965">
        <w:rPr>
          <w:rFonts w:ascii="Tahoma" w:hAnsi="Tahoma" w:cs="Tahoma" w:hint="cs"/>
          <w:color w:val="000000" w:themeColor="text1"/>
          <w:sz w:val="20"/>
          <w:szCs w:val="20"/>
          <w:rtl/>
          <w:lang w:val="en-US" w:bidi="fa-IR"/>
        </w:rPr>
        <w:t xml:space="preserve"> زیرا هنر را از روایت‌های فرم‌گرایانۀ سنتی جدا می‌کنند بدون این‌که جایگزین عمقی ارائه دهند، و این می‌تواند جایگاه هنرمند را از منتقد مفهومی به تولیدکنندۀ آثار گذرا تبدیل کند، که در نهایت به نقدهایی مانند آنچه در دهۀ ۱۹۸۰ در مورد دادائیسم دیده می‌شود منجر می‌شود، جایی که ایده‌های پایان هنر بدون نقد انتقادی پیگیری می‌شوند و هنر را به چیزی فاقد محتوا و تنها متکی به وحشی‌گری تبدیل می‌کنند (</w:t>
      </w:r>
      <w:r w:rsidRPr="003D0965">
        <w:rPr>
          <w:rFonts w:ascii="Tahoma" w:hAnsi="Tahoma" w:cs="Tahoma" w:hint="cs"/>
          <w:color w:val="000000" w:themeColor="text1"/>
          <w:sz w:val="20"/>
          <w:szCs w:val="20"/>
        </w:rPr>
        <w:t>Danto, 1981: 2‌-‌3</w:t>
      </w:r>
      <w:r w:rsidRPr="003D0965">
        <w:rPr>
          <w:rFonts w:ascii="Tahoma" w:hAnsi="Tahoma" w:cs="Tahoma" w:hint="cs"/>
          <w:color w:val="000000" w:themeColor="text1"/>
          <w:sz w:val="20"/>
          <w:szCs w:val="20"/>
          <w:rtl/>
          <w:lang w:val="en-US" w:bidi="fa-IR"/>
        </w:rPr>
        <w:t>).</w:t>
      </w:r>
    </w:p>
    <w:p w:rsidR="003D0965" w:rsidRDefault="003D0965" w:rsidP="003D0965">
      <w:pPr>
        <w:bidi/>
        <w:jc w:val="both"/>
        <w:rPr>
          <w:rFonts w:ascii="Tahoma" w:hAnsi="Tahoma" w:cs="Tahoma"/>
          <w:color w:val="000000" w:themeColor="text1"/>
          <w:sz w:val="20"/>
          <w:szCs w:val="20"/>
          <w:rtl/>
          <w:lang w:val="en-US" w:bidi="fa-IR"/>
        </w:rPr>
      </w:pPr>
    </w:p>
    <w:p w:rsidR="003D0965" w:rsidRPr="003D0965" w:rsidRDefault="003D0965" w:rsidP="003D0965">
      <w:pPr>
        <w:bidi/>
        <w:jc w:val="both"/>
        <w:rPr>
          <w:rFonts w:ascii="Tahoma" w:hAnsi="Tahoma" w:cs="Tahoma"/>
          <w:color w:val="000000" w:themeColor="text1"/>
          <w:sz w:val="20"/>
          <w:szCs w:val="20"/>
          <w:rtl/>
          <w:lang w:val="en-US" w:bidi="fa-IR"/>
        </w:rPr>
      </w:pPr>
    </w:p>
    <w:p w:rsidR="007122CC" w:rsidRPr="000B483A" w:rsidRDefault="003559F0" w:rsidP="003D0965">
      <w:pPr>
        <w:bidi/>
        <w:jc w:val="both"/>
        <w:rPr>
          <w:rFonts w:ascii="Tahoma" w:hAnsi="Tahoma" w:cs="Tahoma"/>
          <w:color w:val="000000" w:themeColor="text1"/>
          <w:sz w:val="20"/>
          <w:szCs w:val="20"/>
          <w:rtl/>
          <w:lang w:val="en-US" w:bidi="fa-IR"/>
        </w:rPr>
      </w:pPr>
      <w:r w:rsidRPr="000B483A">
        <w:rPr>
          <w:rFonts w:ascii="Tahoma" w:hAnsi="Tahoma" w:cs="Tahoma"/>
          <w:noProof/>
          <w:color w:val="000000" w:themeColor="text1"/>
          <w:sz w:val="20"/>
          <w:szCs w:val="20"/>
          <w:rtl/>
          <w:lang w:val="fa-IR" w:bidi="fa-IR"/>
        </w:rPr>
        <mc:AlternateContent>
          <mc:Choice Requires="wps">
            <w:drawing>
              <wp:anchor distT="0" distB="0" distL="114300" distR="114300" simplePos="0" relativeHeight="251671552" behindDoc="0" locked="0" layoutInCell="1" allowOverlap="1">
                <wp:simplePos x="0" y="0"/>
                <wp:positionH relativeFrom="column">
                  <wp:posOffset>-393172</wp:posOffset>
                </wp:positionH>
                <wp:positionV relativeFrom="paragraph">
                  <wp:posOffset>2356786</wp:posOffset>
                </wp:positionV>
                <wp:extent cx="5832716" cy="83121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832716" cy="831215"/>
                        </a:xfrm>
                        <a:prstGeom prst="rect">
                          <a:avLst/>
                        </a:prstGeom>
                        <a:solidFill>
                          <a:schemeClr val="lt1"/>
                        </a:solidFill>
                        <a:ln w="6350">
                          <a:noFill/>
                        </a:ln>
                      </wps:spPr>
                      <wps:txbx>
                        <w:txbxContent>
                          <w:p w:rsidR="00126DD5" w:rsidRPr="003559F0" w:rsidRDefault="009D436C" w:rsidP="003559F0">
                            <w:pPr>
                              <w:bidi/>
                              <w:rPr>
                                <w:rFonts w:ascii="Tahoma" w:hAnsi="Tahoma" w:cs="Tahoma"/>
                                <w:sz w:val="16"/>
                                <w:szCs w:val="16"/>
                                <w:lang w:bidi="fa-IR"/>
                              </w:rPr>
                            </w:pPr>
                            <w:r>
                              <w:rPr>
                                <w:rFonts w:ascii="Tahoma" w:hAnsi="Tahoma" w:cs="Tahoma" w:hint="cs"/>
                                <w:sz w:val="16"/>
                                <w:szCs w:val="16"/>
                                <w:rtl/>
                                <w:lang w:bidi="fa-IR"/>
                              </w:rPr>
                              <w:t xml:space="preserve">تصویر ۴، </w:t>
                            </w:r>
                            <w:r w:rsidR="00A37A3B" w:rsidRPr="00A37A3B">
                              <w:rPr>
                                <w:rFonts w:ascii="Tahoma" w:hAnsi="Tahoma" w:cs="Tahoma" w:hint="cs"/>
                                <w:b/>
                                <w:bCs/>
                                <w:sz w:val="16"/>
                                <w:szCs w:val="16"/>
                                <w:rtl/>
                                <w:lang w:bidi="fa-IR"/>
                              </w:rPr>
                              <w:t>مکس ارنست</w:t>
                            </w:r>
                            <w:r w:rsidR="00A37A3B">
                              <w:rPr>
                                <w:rFonts w:ascii="Tahoma" w:hAnsi="Tahoma" w:cs="Tahoma" w:hint="cs"/>
                                <w:sz w:val="16"/>
                                <w:szCs w:val="16"/>
                                <w:rtl/>
                                <w:lang w:bidi="fa-IR"/>
                              </w:rPr>
                              <w:t>،</w:t>
                            </w:r>
                            <w:r w:rsidR="00CB3236" w:rsidRPr="00CB3236">
                              <w:rPr>
                                <w:rFonts w:ascii="Tahoma" w:hAnsi="Tahoma" w:cs="Tahoma" w:hint="cs"/>
                                <w:i/>
                                <w:iCs/>
                                <w:sz w:val="16"/>
                                <w:szCs w:val="16"/>
                                <w:rtl/>
                                <w:lang w:bidi="fa-IR"/>
                              </w:rPr>
                              <w:t>هواپیمای</w:t>
                            </w:r>
                            <w:r w:rsidR="00CB3236">
                              <w:rPr>
                                <w:rFonts w:ascii="Tahoma" w:hAnsi="Tahoma" w:cs="Tahoma" w:hint="cs"/>
                                <w:i/>
                                <w:iCs/>
                                <w:sz w:val="16"/>
                                <w:szCs w:val="16"/>
                                <w:rtl/>
                                <w:lang w:bidi="fa-IR"/>
                              </w:rPr>
                              <w:t xml:space="preserve"> قتل </w:t>
                            </w:r>
                            <w:r w:rsidR="00CB3236">
                              <w:rPr>
                                <w:rFonts w:ascii="Tahoma" w:hAnsi="Tahoma" w:cs="Tahoma" w:hint="cs"/>
                                <w:sz w:val="16"/>
                                <w:szCs w:val="16"/>
                                <w:rtl/>
                                <w:lang w:bidi="fa-IR"/>
                              </w:rPr>
                              <w:t>[</w:t>
                            </w:r>
                            <w:r w:rsidR="00CB3236" w:rsidRPr="00CB3236">
                              <w:rPr>
                                <w:rFonts w:ascii="Tahoma" w:hAnsi="Tahoma" w:cs="Tahoma"/>
                                <w:i/>
                                <w:iCs/>
                                <w:sz w:val="16"/>
                                <w:szCs w:val="16"/>
                                <w:lang w:bidi="fa-IR"/>
                              </w:rPr>
                              <w:t>Murdering Airplane</w:t>
                            </w:r>
                            <w:r w:rsidR="00CB3236">
                              <w:rPr>
                                <w:rFonts w:ascii="Tahoma" w:hAnsi="Tahoma" w:cs="Tahoma" w:hint="cs"/>
                                <w:i/>
                                <w:iCs/>
                                <w:sz w:val="16"/>
                                <w:szCs w:val="16"/>
                                <w:rtl/>
                                <w:lang w:bidi="fa-IR"/>
                              </w:rPr>
                              <w:t>]،</w:t>
                            </w:r>
                            <w:r w:rsidR="00CA3E3B">
                              <w:rPr>
                                <w:rFonts w:ascii="Tahoma" w:hAnsi="Tahoma" w:cs="Tahoma" w:hint="cs"/>
                                <w:sz w:val="16"/>
                                <w:szCs w:val="16"/>
                                <w:rtl/>
                                <w:lang w:bidi="fa-IR"/>
                              </w:rPr>
                              <w:t>۱۹۲۰، کلاژ روی عکس</w:t>
                            </w:r>
                            <w:r w:rsidR="00986464">
                              <w:rPr>
                                <w:rFonts w:ascii="Tahoma" w:hAnsi="Tahoma" w:cs="Tahoma" w:hint="cs"/>
                                <w:sz w:val="16"/>
                                <w:szCs w:val="16"/>
                                <w:rtl/>
                                <w:lang w:bidi="fa-IR"/>
                              </w:rPr>
                              <w:t>، ۵.۸ در ۱۴.۳ سانتی متر،</w:t>
                            </w:r>
                            <w:r w:rsidR="001A366A" w:rsidRPr="001A366A">
                              <w:rPr>
                                <w:rtl/>
                              </w:rPr>
                              <w:t xml:space="preserve"> </w:t>
                            </w:r>
                            <w:r w:rsidR="001A366A" w:rsidRPr="001A366A">
                              <w:rPr>
                                <w:rFonts w:ascii="Tahoma" w:hAnsi="Tahoma" w:cs="Tahoma"/>
                                <w:sz w:val="16"/>
                                <w:szCs w:val="16"/>
                                <w:rtl/>
                                <w:lang w:bidi="fa-IR"/>
                              </w:rPr>
                              <w:t>مجموعه من</w:t>
                            </w:r>
                            <w:r w:rsidR="001A366A" w:rsidRPr="001A366A">
                              <w:rPr>
                                <w:rFonts w:ascii="Tahoma" w:hAnsi="Tahoma" w:cs="Tahoma" w:hint="cs"/>
                                <w:sz w:val="16"/>
                                <w:szCs w:val="16"/>
                                <w:rtl/>
                                <w:lang w:bidi="fa-IR"/>
                              </w:rPr>
                              <w:t>ی</w:t>
                            </w:r>
                            <w:r w:rsidR="001A366A" w:rsidRPr="001A366A">
                              <w:rPr>
                                <w:rFonts w:ascii="Tahoma" w:hAnsi="Tahoma" w:cs="Tahoma" w:hint="eastAsia"/>
                                <w:sz w:val="16"/>
                                <w:szCs w:val="16"/>
                                <w:rtl/>
                                <w:lang w:bidi="fa-IR"/>
                              </w:rPr>
                              <w:t>ل</w:t>
                            </w:r>
                            <w:r w:rsidR="003559F0">
                              <w:rPr>
                                <w:rFonts w:ascii="Tahoma" w:hAnsi="Tahoma" w:cs="Tahoma" w:hint="cs"/>
                                <w:sz w:val="16"/>
                                <w:szCs w:val="16"/>
                                <w:rtl/>
                                <w:lang w:bidi="fa-IR"/>
                              </w:rPr>
                              <w:t xml:space="preserve"> </w:t>
                            </w:r>
                            <w:r w:rsidR="001A366A">
                              <w:rPr>
                                <w:rFonts w:ascii="Tahoma" w:hAnsi="Tahoma" w:cs="Tahoma" w:hint="cs"/>
                                <w:sz w:val="16"/>
                                <w:szCs w:val="16"/>
                                <w:rtl/>
                                <w:lang w:bidi="fa-IR"/>
                              </w:rPr>
                              <w:t>[</w:t>
                            </w:r>
                            <w:r w:rsidR="001A366A" w:rsidRPr="001A366A">
                              <w:rPr>
                                <w:rFonts w:ascii="Tahoma" w:hAnsi="Tahoma" w:cs="Tahoma"/>
                                <w:sz w:val="16"/>
                                <w:szCs w:val="16"/>
                                <w:lang w:bidi="fa-IR"/>
                              </w:rPr>
                              <w:t>Menil Collection</w:t>
                            </w:r>
                            <w:r w:rsidR="001A366A">
                              <w:rPr>
                                <w:rFonts w:ascii="Tahoma" w:hAnsi="Tahoma" w:cs="Tahoma" w:hint="cs"/>
                                <w:sz w:val="16"/>
                                <w:szCs w:val="16"/>
                                <w:rtl/>
                                <w:lang w:bidi="fa-IR"/>
                              </w:rPr>
                              <w:t xml:space="preserve">]، </w:t>
                            </w:r>
                            <w:r w:rsidR="00986464">
                              <w:rPr>
                                <w:rFonts w:ascii="Tahoma" w:hAnsi="Tahoma" w:cs="Tahoma" w:hint="cs"/>
                                <w:sz w:val="16"/>
                                <w:szCs w:val="16"/>
                                <w:rtl/>
                                <w:lang w:bidi="fa-IR"/>
                              </w:rPr>
                              <w:t>هیستون</w:t>
                            </w:r>
                            <w:r w:rsidR="00DC0A63">
                              <w:rPr>
                                <w:rFonts w:ascii="Tahoma" w:hAnsi="Tahoma" w:cs="Tahoma" w:hint="cs"/>
                                <w:sz w:val="16"/>
                                <w:szCs w:val="16"/>
                                <w:rtl/>
                                <w:lang w:bidi="fa-IR"/>
                              </w:rPr>
                              <w:t>، ایالات متحده آمریکا</w:t>
                            </w:r>
                            <w:r>
                              <w:rPr>
                                <w:rFonts w:ascii="Tahoma" w:hAnsi="Tahoma" w:cs="Tahoma" w:hint="cs"/>
                                <w:sz w:val="16"/>
                                <w:szCs w:val="16"/>
                                <w:rtl/>
                                <w:lang w:bidi="fa-IR"/>
                              </w:rPr>
                              <w:t xml:space="preserve">، </w:t>
                            </w:r>
                            <w:r w:rsidRPr="00E67314">
                              <w:rPr>
                                <w:rFonts w:ascii="Tahoma" w:hAnsi="Tahoma" w:cs="Tahoma" w:hint="cs"/>
                                <w:sz w:val="16"/>
                                <w:szCs w:val="16"/>
                                <w:rtl/>
                                <w:lang w:val="en-US" w:bidi="fa-IR"/>
                              </w:rPr>
                              <w:t>(</w:t>
                            </w:r>
                            <w:r w:rsidRPr="00E67314">
                              <w:rPr>
                                <w:rFonts w:ascii="Tahoma" w:hAnsi="Tahoma" w:cs="Tahoma"/>
                                <w:sz w:val="16"/>
                                <w:szCs w:val="16"/>
                                <w:lang w:val="en-US" w:bidi="fa-IR"/>
                              </w:rPr>
                              <w:t>URL 4</w:t>
                            </w:r>
                            <w:r w:rsidRPr="00E67314">
                              <w:rPr>
                                <w:rFonts w:ascii="Tahoma" w:hAnsi="Tahoma" w:cs="Tahoma" w:hint="cs"/>
                                <w:sz w:val="16"/>
                                <w:szCs w:val="16"/>
                                <w:rtl/>
                                <w:lang w:val="en-US"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0.95pt;margin-top:185.55pt;width:459.25pt;height:6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" fillcolor="white [3201]" stroked="f" strokeweight=".5pt">
                <v:textbox>
                  <w:txbxContent>
                    <w:p w:rsidR="00126DD5" w:rsidRPr="003559F0" w:rsidRDefault="009D436C" w:rsidP="003559F0">
                      <w:pPr>
                        <w:bidi/>
                        <w:rPr>
                          <w:rFonts w:ascii="Tahoma" w:hAnsi="Tahoma" w:cs="Tahoma"/>
                          <w:sz w:val="16"/>
                          <w:szCs w:val="16"/>
                          <w:lang w:bidi="fa-IR"/>
                        </w:rPr>
                      </w:pPr>
                      <w:r>
                        <w:rPr>
                          <w:rFonts w:ascii="Tahoma" w:hAnsi="Tahoma" w:cs="Tahoma" w:hint="cs"/>
                          <w:sz w:val="16"/>
                          <w:szCs w:val="16"/>
                          <w:rtl/>
                          <w:lang w:bidi="fa-IR"/>
                        </w:rPr>
                        <w:t xml:space="preserve">تصویر ۴، </w:t>
                      </w:r>
                      <w:r w:rsidR="00A37A3B" w:rsidRPr="00A37A3B">
                        <w:rPr>
                          <w:rFonts w:ascii="Tahoma" w:hAnsi="Tahoma" w:cs="Tahoma" w:hint="cs"/>
                          <w:b/>
                          <w:bCs/>
                          <w:sz w:val="16"/>
                          <w:szCs w:val="16"/>
                          <w:rtl/>
                          <w:lang w:bidi="fa-IR"/>
                        </w:rPr>
                        <w:t>مکس ارنست</w:t>
                      </w:r>
                      <w:r w:rsidR="00A37A3B">
                        <w:rPr>
                          <w:rFonts w:ascii="Tahoma" w:hAnsi="Tahoma" w:cs="Tahoma" w:hint="cs"/>
                          <w:sz w:val="16"/>
                          <w:szCs w:val="16"/>
                          <w:rtl/>
                          <w:lang w:bidi="fa-IR"/>
                        </w:rPr>
                        <w:t>،</w:t>
                      </w:r>
                      <w:r w:rsidR="00CB3236" w:rsidRPr="00CB3236">
                        <w:rPr>
                          <w:rFonts w:ascii="Tahoma" w:hAnsi="Tahoma" w:cs="Tahoma" w:hint="cs"/>
                          <w:i/>
                          <w:iCs/>
                          <w:sz w:val="16"/>
                          <w:szCs w:val="16"/>
                          <w:rtl/>
                          <w:lang w:bidi="fa-IR"/>
                        </w:rPr>
                        <w:t>هواپیمای</w:t>
                      </w:r>
                      <w:r w:rsidR="00CB3236">
                        <w:rPr>
                          <w:rFonts w:ascii="Tahoma" w:hAnsi="Tahoma" w:cs="Tahoma" w:hint="cs"/>
                          <w:i/>
                          <w:iCs/>
                          <w:sz w:val="16"/>
                          <w:szCs w:val="16"/>
                          <w:rtl/>
                          <w:lang w:bidi="fa-IR"/>
                        </w:rPr>
                        <w:t xml:space="preserve"> قتل </w:t>
                      </w:r>
                      <w:r w:rsidR="00CB3236">
                        <w:rPr>
                          <w:rFonts w:ascii="Tahoma" w:hAnsi="Tahoma" w:cs="Tahoma" w:hint="cs"/>
                          <w:sz w:val="16"/>
                          <w:szCs w:val="16"/>
                          <w:rtl/>
                          <w:lang w:bidi="fa-IR"/>
                        </w:rPr>
                        <w:t>[</w:t>
                      </w:r>
                      <w:r w:rsidR="00CB3236" w:rsidRPr="00CB3236">
                        <w:rPr>
                          <w:rFonts w:ascii="Tahoma" w:hAnsi="Tahoma" w:cs="Tahoma"/>
                          <w:i/>
                          <w:iCs/>
                          <w:sz w:val="16"/>
                          <w:szCs w:val="16"/>
                          <w:lang w:bidi="fa-IR"/>
                        </w:rPr>
                        <w:t>Murdering Airplane</w:t>
                      </w:r>
                      <w:r w:rsidR="00CB3236">
                        <w:rPr>
                          <w:rFonts w:ascii="Tahoma" w:hAnsi="Tahoma" w:cs="Tahoma" w:hint="cs"/>
                          <w:i/>
                          <w:iCs/>
                          <w:sz w:val="16"/>
                          <w:szCs w:val="16"/>
                          <w:rtl/>
                          <w:lang w:bidi="fa-IR"/>
                        </w:rPr>
                        <w:t>]،</w:t>
                      </w:r>
                      <w:r w:rsidR="00CA3E3B">
                        <w:rPr>
                          <w:rFonts w:ascii="Tahoma" w:hAnsi="Tahoma" w:cs="Tahoma" w:hint="cs"/>
                          <w:sz w:val="16"/>
                          <w:szCs w:val="16"/>
                          <w:rtl/>
                          <w:lang w:bidi="fa-IR"/>
                        </w:rPr>
                        <w:t>۱۹۲۰، کلاژ روی عکس</w:t>
                      </w:r>
                      <w:r w:rsidR="00986464">
                        <w:rPr>
                          <w:rFonts w:ascii="Tahoma" w:hAnsi="Tahoma" w:cs="Tahoma" w:hint="cs"/>
                          <w:sz w:val="16"/>
                          <w:szCs w:val="16"/>
                          <w:rtl/>
                          <w:lang w:bidi="fa-IR"/>
                        </w:rPr>
                        <w:t>، ۵.۸ در ۱۴.۳ سانتی متر،</w:t>
                      </w:r>
                      <w:r w:rsidR="001A366A" w:rsidRPr="001A366A">
                        <w:rPr>
                          <w:rtl/>
                        </w:rPr>
                        <w:t xml:space="preserve"> </w:t>
                      </w:r>
                      <w:r w:rsidR="001A366A" w:rsidRPr="001A366A">
                        <w:rPr>
                          <w:rFonts w:ascii="Tahoma" w:hAnsi="Tahoma" w:cs="Tahoma"/>
                          <w:sz w:val="16"/>
                          <w:szCs w:val="16"/>
                          <w:rtl/>
                          <w:lang w:bidi="fa-IR"/>
                        </w:rPr>
                        <w:t>مجموعه من</w:t>
                      </w:r>
                      <w:r w:rsidR="001A366A" w:rsidRPr="001A366A">
                        <w:rPr>
                          <w:rFonts w:ascii="Tahoma" w:hAnsi="Tahoma" w:cs="Tahoma" w:hint="cs"/>
                          <w:sz w:val="16"/>
                          <w:szCs w:val="16"/>
                          <w:rtl/>
                          <w:lang w:bidi="fa-IR"/>
                        </w:rPr>
                        <w:t>ی</w:t>
                      </w:r>
                      <w:r w:rsidR="001A366A" w:rsidRPr="001A366A">
                        <w:rPr>
                          <w:rFonts w:ascii="Tahoma" w:hAnsi="Tahoma" w:cs="Tahoma" w:hint="eastAsia"/>
                          <w:sz w:val="16"/>
                          <w:szCs w:val="16"/>
                          <w:rtl/>
                          <w:lang w:bidi="fa-IR"/>
                        </w:rPr>
                        <w:t>ل</w:t>
                      </w:r>
                      <w:r w:rsidR="003559F0">
                        <w:rPr>
                          <w:rFonts w:ascii="Tahoma" w:hAnsi="Tahoma" w:cs="Tahoma" w:hint="cs"/>
                          <w:sz w:val="16"/>
                          <w:szCs w:val="16"/>
                          <w:rtl/>
                          <w:lang w:bidi="fa-IR"/>
                        </w:rPr>
                        <w:t xml:space="preserve"> </w:t>
                      </w:r>
                      <w:r w:rsidR="001A366A">
                        <w:rPr>
                          <w:rFonts w:ascii="Tahoma" w:hAnsi="Tahoma" w:cs="Tahoma" w:hint="cs"/>
                          <w:sz w:val="16"/>
                          <w:szCs w:val="16"/>
                          <w:rtl/>
                          <w:lang w:bidi="fa-IR"/>
                        </w:rPr>
                        <w:t>[</w:t>
                      </w:r>
                      <w:r w:rsidR="001A366A" w:rsidRPr="001A366A">
                        <w:rPr>
                          <w:rFonts w:ascii="Tahoma" w:hAnsi="Tahoma" w:cs="Tahoma"/>
                          <w:sz w:val="16"/>
                          <w:szCs w:val="16"/>
                          <w:lang w:bidi="fa-IR"/>
                        </w:rPr>
                        <w:t>Menil Collection</w:t>
                      </w:r>
                      <w:r w:rsidR="001A366A">
                        <w:rPr>
                          <w:rFonts w:ascii="Tahoma" w:hAnsi="Tahoma" w:cs="Tahoma" w:hint="cs"/>
                          <w:sz w:val="16"/>
                          <w:szCs w:val="16"/>
                          <w:rtl/>
                          <w:lang w:bidi="fa-IR"/>
                        </w:rPr>
                        <w:t xml:space="preserve">]، </w:t>
                      </w:r>
                      <w:r w:rsidR="00986464">
                        <w:rPr>
                          <w:rFonts w:ascii="Tahoma" w:hAnsi="Tahoma" w:cs="Tahoma" w:hint="cs"/>
                          <w:sz w:val="16"/>
                          <w:szCs w:val="16"/>
                          <w:rtl/>
                          <w:lang w:bidi="fa-IR"/>
                        </w:rPr>
                        <w:t>هیستون</w:t>
                      </w:r>
                      <w:r w:rsidR="00DC0A63">
                        <w:rPr>
                          <w:rFonts w:ascii="Tahoma" w:hAnsi="Tahoma" w:cs="Tahoma" w:hint="cs"/>
                          <w:sz w:val="16"/>
                          <w:szCs w:val="16"/>
                          <w:rtl/>
                          <w:lang w:bidi="fa-IR"/>
                        </w:rPr>
                        <w:t>، ایالات متحده آمریکا</w:t>
                      </w:r>
                      <w:r>
                        <w:rPr>
                          <w:rFonts w:ascii="Tahoma" w:hAnsi="Tahoma" w:cs="Tahoma" w:hint="cs"/>
                          <w:sz w:val="16"/>
                          <w:szCs w:val="16"/>
                          <w:rtl/>
                          <w:lang w:bidi="fa-IR"/>
                        </w:rPr>
                        <w:t xml:space="preserve">، </w:t>
                      </w:r>
                      <w:r w:rsidRPr="00E67314">
                        <w:rPr>
                          <w:rFonts w:ascii="Tahoma" w:hAnsi="Tahoma" w:cs="Tahoma" w:hint="cs"/>
                          <w:sz w:val="16"/>
                          <w:szCs w:val="16"/>
                          <w:rtl/>
                          <w:lang w:val="en-US" w:bidi="fa-IR"/>
                        </w:rPr>
                        <w:t>(</w:t>
                      </w:r>
                      <w:r w:rsidRPr="00E67314">
                        <w:rPr>
                          <w:rFonts w:ascii="Tahoma" w:hAnsi="Tahoma" w:cs="Tahoma"/>
                          <w:sz w:val="16"/>
                          <w:szCs w:val="16"/>
                          <w:lang w:val="en-US" w:bidi="fa-IR"/>
                        </w:rPr>
                        <w:t>URL 4</w:t>
                      </w:r>
                      <w:r w:rsidRPr="00E67314">
                        <w:rPr>
                          <w:rFonts w:ascii="Tahoma" w:hAnsi="Tahoma" w:cs="Tahoma" w:hint="cs"/>
                          <w:sz w:val="16"/>
                          <w:szCs w:val="16"/>
                          <w:rtl/>
                          <w:lang w:val="en-US" w:bidi="fa-IR"/>
                        </w:rPr>
                        <w:t>)</w:t>
                      </w:r>
                    </w:p>
                  </w:txbxContent>
                </v:textbox>
              </v:shape>
            </w:pict>
          </mc:Fallback>
        </mc:AlternateContent>
      </w:r>
      <w:r w:rsidR="00CA02B5" w:rsidRPr="000B483A">
        <w:rPr>
          <w:rFonts w:ascii="Tahoma" w:hAnsi="Tahoma" w:cs="Tahoma"/>
          <w:noProof/>
          <w:color w:val="000000" w:themeColor="text1"/>
          <w:sz w:val="20"/>
          <w:szCs w:val="20"/>
          <w:rtl/>
          <w:lang w:val="fa-IR" w:bidi="fa-IR"/>
        </w:rPr>
        <w:drawing>
          <wp:inline distT="0" distB="0" distL="0" distR="0">
            <wp:extent cx="5399405" cy="229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5399405" cy="2298700"/>
                    </a:xfrm>
                    <a:prstGeom prst="rect">
                      <a:avLst/>
                    </a:prstGeom>
                  </pic:spPr>
                </pic:pic>
              </a:graphicData>
            </a:graphic>
          </wp:inline>
        </w:drawing>
      </w:r>
    </w:p>
    <w:p w:rsidR="009F579F" w:rsidRPr="000B483A" w:rsidRDefault="009F579F" w:rsidP="009F579F">
      <w:pPr>
        <w:bidi/>
        <w:jc w:val="both"/>
        <w:rPr>
          <w:rFonts w:ascii="Tahoma" w:hAnsi="Tahoma" w:cs="Tahoma"/>
          <w:color w:val="000000" w:themeColor="text1"/>
          <w:sz w:val="20"/>
          <w:szCs w:val="20"/>
          <w:rtl/>
          <w:lang w:val="en-US" w:bidi="fa-IR"/>
        </w:rPr>
      </w:pPr>
    </w:p>
    <w:p w:rsidR="00CA02B5" w:rsidRPr="000B483A" w:rsidRDefault="00CA02B5" w:rsidP="00CA02B5">
      <w:pPr>
        <w:bidi/>
        <w:jc w:val="both"/>
        <w:rPr>
          <w:rFonts w:ascii="Tahoma" w:hAnsi="Tahoma" w:cs="Tahoma"/>
          <w:color w:val="000000" w:themeColor="text1"/>
          <w:sz w:val="20"/>
          <w:szCs w:val="20"/>
          <w:rtl/>
          <w:lang w:val="en-US" w:bidi="fa-IR"/>
        </w:rPr>
      </w:pPr>
    </w:p>
    <w:p w:rsidR="00AE7ACE" w:rsidRPr="000B483A" w:rsidRDefault="00AE7ACE" w:rsidP="005B7327">
      <w:pPr>
        <w:bidi/>
        <w:jc w:val="both"/>
        <w:rPr>
          <w:rFonts w:ascii="Tahoma" w:hAnsi="Tahoma" w:cs="Tahoma"/>
          <w:color w:val="000000" w:themeColor="text1"/>
          <w:sz w:val="20"/>
          <w:szCs w:val="20"/>
          <w:rtl/>
          <w:lang w:val="en-US" w:bidi="fa-IR"/>
        </w:rPr>
      </w:pPr>
    </w:p>
    <w:p w:rsidR="00AE7ACE" w:rsidRPr="000B483A" w:rsidRDefault="00AE7ACE" w:rsidP="00AE7ACE">
      <w:pPr>
        <w:bidi/>
        <w:jc w:val="both"/>
        <w:rPr>
          <w:rFonts w:ascii="Tahoma" w:hAnsi="Tahoma" w:cs="Tahoma"/>
          <w:color w:val="000000" w:themeColor="text1"/>
          <w:sz w:val="20"/>
          <w:szCs w:val="20"/>
          <w:rtl/>
          <w:lang w:val="en-US" w:bidi="fa-IR"/>
        </w:rPr>
      </w:pPr>
    </w:p>
    <w:p w:rsidR="00AE7ACE" w:rsidRPr="000B483A" w:rsidRDefault="00AE7ACE" w:rsidP="00AE7ACE">
      <w:pPr>
        <w:bidi/>
        <w:jc w:val="both"/>
        <w:rPr>
          <w:rFonts w:ascii="Tahoma" w:hAnsi="Tahoma" w:cs="Tahoma"/>
          <w:color w:val="000000" w:themeColor="text1"/>
          <w:sz w:val="20"/>
          <w:szCs w:val="20"/>
          <w:rtl/>
          <w:lang w:val="en-US" w:bidi="fa-IR"/>
        </w:rPr>
      </w:pPr>
    </w:p>
    <w:p w:rsidR="00AE7ACE" w:rsidRPr="000B483A" w:rsidRDefault="00AE7ACE" w:rsidP="00AE7ACE">
      <w:pPr>
        <w:bidi/>
        <w:jc w:val="both"/>
        <w:rPr>
          <w:rFonts w:ascii="Tahoma" w:hAnsi="Tahoma" w:cs="Tahoma"/>
          <w:color w:val="000000" w:themeColor="text1"/>
          <w:sz w:val="20"/>
          <w:szCs w:val="20"/>
          <w:rtl/>
          <w:lang w:val="en-US" w:bidi="fa-IR"/>
        </w:rPr>
      </w:pPr>
    </w:p>
    <w:p w:rsidR="00AE7ACE" w:rsidRPr="000B483A" w:rsidRDefault="00AE7ACE" w:rsidP="00AE7ACE">
      <w:pPr>
        <w:bidi/>
        <w:jc w:val="both"/>
        <w:rPr>
          <w:rFonts w:ascii="Tahoma" w:hAnsi="Tahoma" w:cs="Tahoma"/>
          <w:color w:val="000000" w:themeColor="text1"/>
          <w:sz w:val="20"/>
          <w:szCs w:val="20"/>
          <w:rtl/>
          <w:lang w:val="en-US" w:bidi="fa-IR"/>
        </w:rPr>
      </w:pPr>
    </w:p>
    <w:p w:rsidR="00BD39C4" w:rsidRDefault="00BD39C4" w:rsidP="00BD39C4">
      <w:pPr>
        <w:bidi/>
        <w:jc w:val="both"/>
        <w:rPr>
          <w:rFonts w:ascii="Tahoma" w:hAnsi="Tahoma" w:cs="Tahoma"/>
          <w:color w:val="000000" w:themeColor="text1"/>
          <w:sz w:val="20"/>
          <w:szCs w:val="20"/>
          <w:rtl/>
          <w:lang w:val="en-US" w:bidi="fa-IR"/>
        </w:rPr>
      </w:pPr>
      <w:r w:rsidRPr="00BD39C4">
        <w:rPr>
          <w:rFonts w:ascii="Tahoma" w:hAnsi="Tahoma" w:cs="Tahoma" w:hint="cs"/>
          <w:color w:val="000000" w:themeColor="text1"/>
          <w:sz w:val="20"/>
          <w:szCs w:val="20"/>
          <w:rtl/>
          <w:lang w:val="en-US" w:bidi="fa-IR"/>
        </w:rPr>
        <w:t>با اطمینان می‌توان گفت در این زمینه پیکاسو پیشگام است، اما او تنها کسی نیست که اجازه می‌دهد کودک و انسان اولیۀ درونش خود را بیان کنند. پیکاسو اغلب در مصاحبه‌هایش از اهمیت کودکی هنر سخن می‌گفت و باور داشت هنرمند باید مانند کودکان نقاشی کند تا معصومیت و تازگی نقاشی‌هایش را حفظ کند. به‌نظر می‌رسد پایۀ اولیۀ کلاژها و مکتب هنری کوبیسم نیز بر همین اساس باشد. پیکاسو در مصاحبه‌ای گفته است: «هر کودکی یک هنرمند است. مشکل این است که چگونه وقتی بزرگ می‌شویم هنرمند باقی بمانیم» (</w:t>
      </w:r>
      <w:r w:rsidRPr="00BD39C4">
        <w:rPr>
          <w:rFonts w:ascii="Tahoma" w:hAnsi="Tahoma" w:cs="Tahoma" w:hint="cs"/>
          <w:color w:val="000000" w:themeColor="text1"/>
          <w:sz w:val="20"/>
          <w:szCs w:val="20"/>
          <w:lang w:bidi="fa-IR"/>
        </w:rPr>
        <w:t>Picasso, 1935</w:t>
      </w:r>
      <w:r w:rsidRPr="00BD39C4">
        <w:rPr>
          <w:rFonts w:ascii="Tahoma" w:hAnsi="Tahoma" w:cs="Tahoma" w:hint="cs"/>
          <w:color w:val="000000" w:themeColor="text1"/>
          <w:sz w:val="20"/>
          <w:szCs w:val="20"/>
          <w:rtl/>
          <w:lang w:val="en-US" w:bidi="fa-IR"/>
        </w:rPr>
        <w:t xml:space="preserve">). این نقل‌قول درواقع اشارۀ مستقیمی به جست‌وجوی کودکی و تازگی دارد و تأکید می‌کند که دیدگاه کودکانه به‌معنای رفتار بچگانه نیست. در همین زمینه ژان دوبوفه مفهوم هنر خام را پیش می‌کشد. او پیشنهاد می‌کند که سخن را به انسان‌هایی باید سپرد که تمدن روی آن‌ها بی‌اثر بوده است، مانند کودکان، دیوانگان و… که با روشی بسیار شخصی دیدگاه خود را از دنیا بیان </w:t>
      </w:r>
      <w:r w:rsidRPr="00BD39C4">
        <w:rPr>
          <w:rFonts w:ascii="Tahoma" w:hAnsi="Tahoma" w:cs="Tahoma" w:hint="cs"/>
          <w:color w:val="000000" w:themeColor="text1"/>
          <w:sz w:val="20"/>
          <w:szCs w:val="20"/>
          <w:rtl/>
          <w:lang w:val="en-US" w:bidi="fa-IR"/>
        </w:rPr>
        <w:lastRenderedPageBreak/>
        <w:t>می‌کنند. دوبوفه نقاشی‌های کودکان را تحسین می‌کرد و بیان می‌کرد، آثاری که با سرعت و بدون تلاش زیاد خلق می‌شوند، تأثیرگذارترند، چون بیان طبیعی و آزاد را حفظ می‌کنند، در حالی که هنر فرهنگی با تحمیل قواعد زیاد این آزادی را سرکوب می‌کند (</w:t>
      </w:r>
      <w:r w:rsidRPr="00BD39C4">
        <w:rPr>
          <w:rFonts w:ascii="Tahoma" w:hAnsi="Tahoma" w:cs="Tahoma" w:hint="cs"/>
          <w:color w:val="000000" w:themeColor="text1"/>
          <w:sz w:val="20"/>
          <w:szCs w:val="20"/>
          <w:lang w:bidi="fa-IR"/>
        </w:rPr>
        <w:t>Dubuffet, 1988: 45</w:t>
      </w:r>
      <w:r w:rsidRPr="00BD39C4">
        <w:rPr>
          <w:rFonts w:ascii="Tahoma" w:hAnsi="Tahoma" w:cs="Tahoma" w:hint="cs"/>
          <w:color w:val="000000" w:themeColor="text1"/>
          <w:sz w:val="20"/>
          <w:szCs w:val="20"/>
          <w:rtl/>
          <w:lang w:val="en-US" w:bidi="fa-IR"/>
        </w:rPr>
        <w:t>). همچنین هال فاستر، منتقد پست‌مدرنیسم می‌نویسد: «هنر خام نمایانگر مقاومتی در برابر دستگاه فرهنگی است و بیان خام و بدون واسطۀ افراد بیرون‌مانده را اولویت قرار می‌دهد، مثل نقاشی کودک یا دیدگاه دیوانه» (</w:t>
      </w:r>
      <w:r w:rsidRPr="00BD39C4">
        <w:rPr>
          <w:rFonts w:ascii="Tahoma" w:hAnsi="Tahoma" w:cs="Tahoma" w:hint="cs"/>
          <w:color w:val="000000" w:themeColor="text1"/>
          <w:sz w:val="20"/>
          <w:szCs w:val="20"/>
          <w:lang w:bidi="fa-IR"/>
        </w:rPr>
        <w:t>Foster, 1996: 112</w:t>
      </w:r>
      <w:r w:rsidRPr="00BD39C4">
        <w:rPr>
          <w:rFonts w:ascii="Tahoma" w:hAnsi="Tahoma" w:cs="Tahoma" w:hint="cs"/>
          <w:color w:val="000000" w:themeColor="text1"/>
          <w:sz w:val="20"/>
          <w:szCs w:val="20"/>
          <w:rtl/>
          <w:lang w:val="en-US" w:bidi="fa-IR"/>
        </w:rPr>
        <w:t>). دوبوفه می‌گوید: من نقاشی کودکان را دوست دارم؛ من احساس می‌کردم نقاشی‌هایی که سریع و بدون زحمت کشیده شده‌اند، می‌توانند مؤثرتر باشند، حتی بیشتر از تابلوهایی که در محیط فرهنگی تولید می‌شوند؛ زیرا در نظر او چنین تابلوهایی باعث خفقان فرهنگی می‌شوند، چرا که لحظه‌ای‌بودن و زیبایی حرکت را از بین می‌برند؛ او بیان وحشی و آزاد را ترجیح می‌دهد (دوموژن، ۱۳۸۸: ۳۸).</w:t>
      </w:r>
    </w:p>
    <w:p w:rsidR="00BD39C4" w:rsidRPr="00BD39C4" w:rsidRDefault="00BD39C4" w:rsidP="00BD39C4">
      <w:pPr>
        <w:bidi/>
        <w:jc w:val="both"/>
        <w:rPr>
          <w:rFonts w:ascii="Tahoma" w:hAnsi="Tahoma" w:cs="Tahoma"/>
          <w:color w:val="000000" w:themeColor="text1"/>
          <w:sz w:val="20"/>
          <w:szCs w:val="20"/>
          <w:lang w:bidi="fa-IR"/>
        </w:rPr>
      </w:pPr>
    </w:p>
    <w:p w:rsidR="00BD39C4" w:rsidRDefault="00BD39C4" w:rsidP="00BD39C4">
      <w:pPr>
        <w:bidi/>
        <w:jc w:val="both"/>
        <w:rPr>
          <w:rFonts w:ascii="Tahoma" w:hAnsi="Tahoma" w:cs="Tahoma"/>
          <w:color w:val="000000" w:themeColor="text1"/>
          <w:sz w:val="20"/>
          <w:szCs w:val="20"/>
          <w:rtl/>
          <w:lang w:val="en-US" w:bidi="fa-IR"/>
        </w:rPr>
      </w:pPr>
      <w:r w:rsidRPr="00BD39C4">
        <w:rPr>
          <w:rFonts w:ascii="Tahoma" w:hAnsi="Tahoma" w:cs="Tahoma" w:hint="cs"/>
          <w:color w:val="000000" w:themeColor="text1"/>
          <w:sz w:val="20"/>
          <w:szCs w:val="20"/>
          <w:rtl/>
          <w:lang w:val="en-US" w:bidi="fa-IR"/>
        </w:rPr>
        <w:t>به‌دنبال آن کبرا، گروه هنرمندان شمالی فعال در سال‌های ۵۰ در مسیر نقاشی اکسپرسیونیستی نیاز ورود بیان کودکانه به تابلو را حس کردند. درواقع گروه کبرا یک جنبش ضدهنری بود که بر بیان آزاد، خلاقیت هنری و رد نهادهای رسمی هنری تأکید داشت. این گروه پس از اثرات جنگ به‌دنبال هنری انسانی‌تر بودند. ریشۀ ایدئولوژی این گروه ریشه در مارکسیسم، اگزیستانسیالیسم و روان‌کاوی داشت. گروه کبرا عموماً الهام‌هایشان از هنر کودکان، فرهنگ‌های ابتدایی (مثل هنر آفریقایی یا اسکاندیناویایی) و هنر خام (</w:t>
      </w:r>
      <w:r w:rsidRPr="00BD39C4">
        <w:rPr>
          <w:rFonts w:ascii="Tahoma" w:hAnsi="Tahoma" w:cs="Tahoma" w:hint="cs"/>
          <w:i/>
          <w:iCs/>
          <w:color w:val="000000" w:themeColor="text1"/>
          <w:sz w:val="20"/>
          <w:szCs w:val="20"/>
          <w:lang w:bidi="fa-IR"/>
        </w:rPr>
        <w:t>Art Brut</w:t>
      </w:r>
      <w:r w:rsidRPr="00BD39C4">
        <w:rPr>
          <w:rFonts w:ascii="Tahoma" w:hAnsi="Tahoma" w:cs="Tahoma" w:hint="cs"/>
          <w:color w:val="000000" w:themeColor="text1"/>
          <w:sz w:val="20"/>
          <w:szCs w:val="20"/>
          <w:rtl/>
          <w:lang w:val="en-US" w:bidi="fa-IR"/>
        </w:rPr>
        <w:t>) ژان دوبوفه بود. آثار گروه کبرا پر از رنگ‌های زنده، خطوط خشن و تم‌های اساطیری/حیوانی بود، که هرچه بیشتر هنرشان را شبیه بازی کودکان یا بیان ناخودآگاه می‌کرد. مثلاً، یکی از هنرمندان این گروه به‌نام کارل آپل می‌گفت: «من فقط با رنگ‌ها بازی می‌کنم» (</w:t>
      </w:r>
      <w:r w:rsidRPr="00BD39C4">
        <w:rPr>
          <w:rFonts w:ascii="Tahoma" w:hAnsi="Tahoma" w:cs="Tahoma" w:hint="cs"/>
          <w:color w:val="000000" w:themeColor="text1"/>
          <w:sz w:val="20"/>
          <w:szCs w:val="20"/>
          <w:lang w:bidi="fa-IR"/>
        </w:rPr>
        <w:t>Bishop, 2012: 45</w:t>
      </w:r>
      <w:r w:rsidRPr="00BD39C4">
        <w:rPr>
          <w:rFonts w:ascii="Tahoma" w:hAnsi="Tahoma" w:cs="Tahoma" w:hint="cs"/>
          <w:color w:val="000000" w:themeColor="text1"/>
          <w:sz w:val="20"/>
          <w:szCs w:val="20"/>
          <w:rtl/>
          <w:lang w:val="en-US" w:bidi="fa-IR"/>
        </w:rPr>
        <w:t>)؛ که این جملۀ معروف نمود بارز رد مهارت‌های سنتی توسط هنرمندان این گروه است (همان: 45). در همین دوران جکسن پولاک روش چکاندن را ابداع کرد؛ او با حرکاتی بسیار سریع و آزاد اجازه می‌داد که رنگ قلم‌مو چکه کند. وی تابلوها را روی زمین می‌گذاشت و با قلم‌مو و یا قوطی‌های سوراخ‌شده رنگ‌ها را به‌صورت تصادفی می‌چکاند و یا می‌پاشید. این دو جنبش (یعنی گروه کبرا و اکسپرسیونیسم انتزاعی)، جنبش‌های پساجنگی بودند که بیشتر روی بیان خودجوش تأکید داشتند، اما تفاوت‌هایی بین این دو جنبش وجود دارد. برای مثال گروه کبرا اروپایی (با ریشه‌های مارکسیستی) بود، در حالی که پولاک بخشی از صحنۀ آمریکایی بود و بیشتر تحت‌تأثیر سورئالیسم (ناخودآگاه) و هنر بومی آمریکایی شکل گرفته بود. لذا هر دو جنبش در رد مهارت‌های سنتی کوشش نمودند (</w:t>
      </w:r>
      <w:r w:rsidRPr="00BD39C4">
        <w:rPr>
          <w:rFonts w:ascii="Tahoma" w:hAnsi="Tahoma" w:cs="Tahoma" w:hint="cs"/>
          <w:color w:val="000000" w:themeColor="text1"/>
          <w:sz w:val="20"/>
          <w:szCs w:val="20"/>
          <w:lang w:bidi="fa-IR"/>
        </w:rPr>
        <w:t>Informel, 1990: 50‌-‌70</w:t>
      </w:r>
      <w:r w:rsidRPr="00BD39C4">
        <w:rPr>
          <w:rFonts w:ascii="Tahoma" w:hAnsi="Tahoma" w:cs="Tahoma" w:hint="cs"/>
          <w:color w:val="000000" w:themeColor="text1"/>
          <w:sz w:val="20"/>
          <w:szCs w:val="20"/>
          <w:rtl/>
          <w:lang w:val="en-US" w:bidi="fa-IR"/>
        </w:rPr>
        <w:t>). پولاک می‌گوید: «من بوم را انکار می‌کنم… من بخشی از بوم هستم» (</w:t>
      </w:r>
      <w:r w:rsidRPr="00BD39C4">
        <w:rPr>
          <w:rFonts w:ascii="Tahoma" w:hAnsi="Tahoma" w:cs="Tahoma" w:hint="cs"/>
          <w:color w:val="000000" w:themeColor="text1"/>
          <w:sz w:val="20"/>
          <w:szCs w:val="20"/>
          <w:lang w:bidi="fa-IR"/>
        </w:rPr>
        <w:t>Pollock, 1950</w:t>
      </w:r>
      <w:r w:rsidRPr="00BD39C4">
        <w:rPr>
          <w:rFonts w:ascii="Tahoma" w:hAnsi="Tahoma" w:cs="Tahoma" w:hint="cs"/>
          <w:color w:val="000000" w:themeColor="text1"/>
          <w:sz w:val="20"/>
          <w:szCs w:val="20"/>
          <w:rtl/>
          <w:lang w:val="en-US" w:bidi="fa-IR"/>
        </w:rPr>
        <w:t>). در نتیجه چیزی که ما اکسپرسیونیسم انتزاعی می‌نامیم یا دقیق‌تر بگوییم نقاشی کنش‌گرا به‌وجود آمد. لذا با به‌وجود‌آمدن نقاشی کنش‌گرا در آمریکا، مهد هنر از پاریس به نیویورک منتقل شد و در حال حاضر نیز هنر معاصر هنری آمریکایی است.</w:t>
      </w:r>
    </w:p>
    <w:p w:rsidR="00BD39C4" w:rsidRPr="00BD39C4" w:rsidRDefault="00BD39C4" w:rsidP="00BD39C4">
      <w:pPr>
        <w:bidi/>
        <w:jc w:val="both"/>
        <w:rPr>
          <w:rFonts w:ascii="Tahoma" w:hAnsi="Tahoma" w:cs="Tahoma"/>
          <w:color w:val="000000" w:themeColor="text1"/>
          <w:sz w:val="20"/>
          <w:szCs w:val="20"/>
          <w:rtl/>
          <w:lang w:val="en-US" w:bidi="fa-IR"/>
        </w:rPr>
      </w:pPr>
    </w:p>
    <w:p w:rsidR="00BD39C4" w:rsidRPr="00BD39C4" w:rsidRDefault="00BD39C4" w:rsidP="00BD39C4">
      <w:pPr>
        <w:bidi/>
        <w:jc w:val="both"/>
        <w:rPr>
          <w:rFonts w:ascii="Tahoma" w:hAnsi="Tahoma" w:cs="Tahoma"/>
          <w:color w:val="000000" w:themeColor="text1"/>
          <w:sz w:val="20"/>
          <w:szCs w:val="20"/>
          <w:rtl/>
          <w:lang w:val="en-US" w:bidi="fa-IR"/>
        </w:rPr>
      </w:pPr>
      <w:r w:rsidRPr="00BD39C4">
        <w:rPr>
          <w:rFonts w:ascii="Tahoma" w:hAnsi="Tahoma" w:cs="Tahoma" w:hint="cs"/>
          <w:color w:val="000000" w:themeColor="text1"/>
          <w:sz w:val="20"/>
          <w:szCs w:val="20"/>
          <w:rtl/>
          <w:lang w:val="en-US" w:bidi="fa-IR"/>
        </w:rPr>
        <w:t xml:space="preserve">در انتهای جنگ دوم جهانی به‌راحتی احساس نیاز هنرمندان به برون‌فکنی ترسشان، خودیابی و درواقع اطمینان‌بخشیدن به خود به‌کمک روشی عملی که یادآور کودکی‌شان باشد را مشاهده می‌کنیم (دوموژن، ۱۳۸۸: ۳۹). زیرا هنرمندان اروپایی با مصیبت‌های اجتماعی (بمباران‌ها، هولوکاست و فروپاشی اجتماعی) دست‌وپنجه نرم می‌کردند. لذا جنبش‌هایی مانند هنر خام و گروه کبرا را مشاهده می‌کنیم. این جنبش‌ها، که عمدتاً در اروپا ریشه داشتند، به‌دلیل نزدیکی جغرافیایی به مراکز ویرانی جنگ (مانند هلند، بلژیک و فرانسه) بر بیان ناخودآگاه و رد مهارت فنی سنتی تمرکز کردند؛ آثارشان فاقد موضوعات مشخص بودند و بازنمایی را به‌شکلی نو و غیرواقع‌گرا – اغلب از طریق اتفاق – بیان می‌کردند، که این امر جایگاه هنرمند را از استادکار ماهر به فردی تبدیل کرد که بر فرآیند درونی و عدم مهارت تکیه دارد. برای مثال، پیر آلشینسکی، یکی از اعضای اصلی گروه کبرا، در آثارش مانند </w:t>
      </w:r>
      <w:r w:rsidRPr="00BD39C4">
        <w:rPr>
          <w:rFonts w:ascii="Tahoma" w:hAnsi="Tahoma" w:cs="Tahoma" w:hint="cs"/>
          <w:i/>
          <w:iCs/>
          <w:color w:val="000000" w:themeColor="text1"/>
          <w:sz w:val="20"/>
          <w:szCs w:val="20"/>
          <w:rtl/>
          <w:lang w:val="en-US" w:bidi="fa-IR"/>
        </w:rPr>
        <w:t>شب</w:t>
      </w:r>
      <w:r w:rsidRPr="00BD39C4">
        <w:rPr>
          <w:rFonts w:ascii="Tahoma" w:hAnsi="Tahoma" w:cs="Tahoma" w:hint="cs"/>
          <w:color w:val="000000" w:themeColor="text1"/>
          <w:sz w:val="20"/>
          <w:szCs w:val="20"/>
          <w:rtl/>
          <w:lang w:val="en-US" w:bidi="fa-IR"/>
        </w:rPr>
        <w:t xml:space="preserve"> از خطوط خودجوش و رنگ‌های درهم برای نشان‌دادن آشفتگی جنگ استفاده کرد و تأکید داشت: «اتفاقات جزئی از واقعیت هستند و باید آن‌ها را پذیرفت» (</w:t>
      </w:r>
      <w:r w:rsidRPr="00BD39C4">
        <w:rPr>
          <w:rFonts w:ascii="Tahoma" w:hAnsi="Tahoma" w:cs="Tahoma" w:hint="cs"/>
          <w:color w:val="000000" w:themeColor="text1"/>
          <w:sz w:val="20"/>
          <w:szCs w:val="20"/>
          <w:lang w:bidi="fa-IR"/>
        </w:rPr>
        <w:t>Alechinsky, 1977: 89</w:t>
      </w:r>
      <w:r w:rsidRPr="00BD39C4">
        <w:rPr>
          <w:rFonts w:ascii="Tahoma" w:hAnsi="Tahoma" w:cs="Tahoma" w:hint="cs"/>
          <w:color w:val="000000" w:themeColor="text1"/>
          <w:sz w:val="20"/>
          <w:szCs w:val="20"/>
          <w:rtl/>
          <w:lang w:val="en-US" w:bidi="fa-IR"/>
        </w:rPr>
        <w:t>). در ادامۀ این جنبش‌ها، آرتور دانتو در مقاله‌اش بر تغییرات بنیادین در شرایط تولید هنری پس از جنگ جهانی دوم تأکید می‌کند و می‌نویسد: «این گمان‌ها به‌طور واضحی از این امر سرچشمه می‌گیرند که تغییراتی مهم در شرایط تولید هنری صورت گرفته است» (</w:t>
      </w:r>
      <w:r w:rsidRPr="00BD39C4">
        <w:rPr>
          <w:rFonts w:ascii="Tahoma" w:hAnsi="Tahoma" w:cs="Tahoma" w:hint="cs"/>
          <w:color w:val="000000" w:themeColor="text1"/>
          <w:sz w:val="20"/>
          <w:szCs w:val="20"/>
          <w:lang w:bidi="fa-IR"/>
        </w:rPr>
        <w:t>Danto, 1981: 1</w:t>
      </w:r>
      <w:r w:rsidRPr="00BD39C4">
        <w:rPr>
          <w:rFonts w:ascii="Tahoma" w:hAnsi="Tahoma" w:cs="Tahoma" w:hint="cs"/>
          <w:color w:val="000000" w:themeColor="text1"/>
          <w:sz w:val="20"/>
          <w:szCs w:val="20"/>
          <w:rtl/>
          <w:lang w:val="en-US" w:bidi="fa-IR"/>
        </w:rPr>
        <w:t>). او با اشاره به هانس بلتینگ، مورخ هنر آلمانی، توضیح می‌دهد که گسترش تاریخ تصویر و تصویرسازی در غرب مسیحی – از اوایل سدۀ نوزدهم تا دوران پساجنگی – هنر را از بازنمایی سنتی و آکادمیک دور کرده و به‌سمت بیان شخصی و درونی سوق داده است. دانتو این تحول را با مثال‌هایی از جنبش دادا، مانند آثار کلاژ ماکس ارنست و هانس آرپ در سال ۱۹۲۰، نشان می‌دهد که سورئالیسم و تکنیک‌های تصادفی را برای برون‌فکنی ترس‌های ناشی از جنگ جهانی به‌کار گرفتند؛ این رویکرد نه‌تنها مهارت فنی را به حاشیه راند، بلکه هنر را به ابزاری برای خودیابی و بیان ناخودآگاه تبدیل کرد، جایی که اتفاق و عدم مهارت به‌عنوان عناصر کلیدی در خلق اثر ظاهر شدند (همان: 2).</w:t>
      </w:r>
    </w:p>
    <w:p w:rsidR="00144D0F" w:rsidRPr="000B483A" w:rsidRDefault="00144D0F" w:rsidP="00144D0F">
      <w:pPr>
        <w:bidi/>
        <w:jc w:val="both"/>
        <w:rPr>
          <w:rFonts w:ascii="Tahoma" w:hAnsi="Tahoma" w:cs="Tahoma"/>
          <w:color w:val="000000" w:themeColor="text1"/>
          <w:sz w:val="20"/>
          <w:szCs w:val="20"/>
          <w:rtl/>
          <w:lang w:val="en-US" w:bidi="fa-IR"/>
        </w:rPr>
      </w:pPr>
    </w:p>
    <w:p w:rsidR="00C33E7D" w:rsidRDefault="00144D0F" w:rsidP="00C832F4">
      <w:pPr>
        <w:bidi/>
        <w:jc w:val="both"/>
        <w:rPr>
          <w:rFonts w:ascii="Tahoma" w:hAnsi="Tahoma" w:cs="Tahoma"/>
          <w:color w:val="000000" w:themeColor="text1"/>
          <w:sz w:val="20"/>
          <w:szCs w:val="20"/>
          <w:rtl/>
          <w:lang w:bidi="fa-IR"/>
        </w:rPr>
      </w:pPr>
      <w:r w:rsidRPr="000B483A">
        <w:rPr>
          <w:rFonts w:ascii="Tahoma" w:hAnsi="Tahoma" w:cs="Tahoma"/>
          <w:noProof/>
          <w:color w:val="000000" w:themeColor="text1"/>
          <w:sz w:val="20"/>
          <w:szCs w:val="20"/>
          <w:rtl/>
          <w:lang w:val="fa-IR" w:bidi="fa-IR"/>
        </w:rPr>
        <w:lastRenderedPageBreak/>
        <mc:AlternateContent>
          <mc:Choice Requires="wps">
            <w:drawing>
              <wp:anchor distT="0" distB="0" distL="114300" distR="114300" simplePos="0" relativeHeight="251673600" behindDoc="1" locked="0" layoutInCell="1" allowOverlap="1">
                <wp:simplePos x="0" y="0"/>
                <wp:positionH relativeFrom="column">
                  <wp:posOffset>1858010</wp:posOffset>
                </wp:positionH>
                <wp:positionV relativeFrom="paragraph">
                  <wp:posOffset>2903855</wp:posOffset>
                </wp:positionV>
                <wp:extent cx="3581400" cy="547200"/>
                <wp:effectExtent l="0" t="0" r="0" b="0"/>
                <wp:wrapTight wrapText="bothSides">
                  <wp:wrapPolygon edited="0">
                    <wp:start x="0" y="0"/>
                    <wp:lineTo x="0" y="21073"/>
                    <wp:lineTo x="21523" y="21073"/>
                    <wp:lineTo x="21523"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3581400" cy="547200"/>
                        </a:xfrm>
                        <a:prstGeom prst="rect">
                          <a:avLst/>
                        </a:prstGeom>
                        <a:solidFill>
                          <a:schemeClr val="lt1"/>
                        </a:solidFill>
                        <a:ln w="6350">
                          <a:noFill/>
                        </a:ln>
                      </wps:spPr>
                      <wps:txbx>
                        <w:txbxContent>
                          <w:p w:rsidR="00144D0F" w:rsidRPr="00604D0A" w:rsidRDefault="00125C95" w:rsidP="0037500B">
                            <w:pPr>
                              <w:bidi/>
                              <w:rPr>
                                <w:rFonts w:ascii="Tahoma" w:hAnsi="Tahoma" w:cs="Tahoma"/>
                                <w:sz w:val="16"/>
                                <w:szCs w:val="16"/>
                                <w:rtl/>
                                <w:lang w:val="en-US" w:bidi="fa-IR"/>
                              </w:rPr>
                            </w:pPr>
                            <w:r>
                              <w:rPr>
                                <w:rFonts w:ascii="Tahoma" w:hAnsi="Tahoma" w:cs="Tahoma" w:hint="cs"/>
                                <w:sz w:val="16"/>
                                <w:szCs w:val="16"/>
                                <w:rtl/>
                                <w:lang w:bidi="fa-IR"/>
                              </w:rPr>
                              <w:t xml:space="preserve">تصویر ۵، </w:t>
                            </w:r>
                            <w:r w:rsidR="00D74B2E" w:rsidRPr="00D74B2E">
                              <w:rPr>
                                <w:rFonts w:ascii="Tahoma" w:hAnsi="Tahoma" w:cs="Tahoma"/>
                                <w:b/>
                                <w:bCs/>
                                <w:sz w:val="16"/>
                                <w:szCs w:val="16"/>
                                <w:rtl/>
                              </w:rPr>
                              <w:t>پیر آلشینسکی</w:t>
                            </w:r>
                            <w:r w:rsidR="00D74B2E">
                              <w:rPr>
                                <w:rFonts w:ascii="Tahoma" w:hAnsi="Tahoma" w:cs="Tahoma" w:hint="cs"/>
                                <w:sz w:val="16"/>
                                <w:szCs w:val="16"/>
                                <w:rtl/>
                              </w:rPr>
                              <w:t>،</w:t>
                            </w:r>
                            <w:r w:rsidR="00D74B2E" w:rsidRPr="00D74B2E">
                              <w:rPr>
                                <w:rFonts w:ascii="Tahoma" w:hAnsi="Tahoma" w:cs="Tahoma" w:hint="cs"/>
                                <w:i/>
                                <w:iCs/>
                                <w:sz w:val="16"/>
                                <w:szCs w:val="16"/>
                                <w:rtl/>
                              </w:rPr>
                              <w:t xml:space="preserve"> شب[</w:t>
                            </w:r>
                            <w:r w:rsidR="00D74B2E" w:rsidRPr="00D74B2E">
                              <w:rPr>
                                <w:rFonts w:ascii="Tahoma" w:hAnsi="Tahoma" w:cs="Tahoma"/>
                                <w:i/>
                                <w:iCs/>
                                <w:sz w:val="16"/>
                                <w:szCs w:val="16"/>
                              </w:rPr>
                              <w:t>La Nuit</w:t>
                            </w:r>
                            <w:r w:rsidR="00D74B2E" w:rsidRPr="00D74B2E">
                              <w:rPr>
                                <w:rFonts w:ascii="Tahoma" w:hAnsi="Tahoma" w:cs="Tahoma" w:hint="cs"/>
                                <w:i/>
                                <w:iCs/>
                                <w:sz w:val="16"/>
                                <w:szCs w:val="16"/>
                                <w:rtl/>
                              </w:rPr>
                              <w:t>]</w:t>
                            </w:r>
                            <w:r w:rsidR="00D74B2E">
                              <w:rPr>
                                <w:rFonts w:ascii="Tahoma" w:hAnsi="Tahoma" w:cs="Tahoma" w:hint="cs"/>
                                <w:sz w:val="16"/>
                                <w:szCs w:val="16"/>
                                <w:rtl/>
                              </w:rPr>
                              <w:t xml:space="preserve">، </w:t>
                            </w:r>
                            <w:r w:rsidR="00604D0A">
                              <w:rPr>
                                <w:rFonts w:ascii="Tahoma" w:hAnsi="Tahoma" w:cs="Tahoma" w:hint="cs"/>
                                <w:sz w:val="16"/>
                                <w:szCs w:val="16"/>
                                <w:rtl/>
                              </w:rPr>
                              <w:t xml:space="preserve">۱۹۵۲، </w:t>
                            </w:r>
                            <w:r w:rsidR="0029273E">
                              <w:rPr>
                                <w:rFonts w:ascii="Tahoma" w:hAnsi="Tahoma" w:cs="Tahoma" w:hint="cs"/>
                                <w:sz w:val="16"/>
                                <w:szCs w:val="16"/>
                                <w:rtl/>
                                <w:lang w:val="en-US" w:bidi="fa-IR"/>
                              </w:rPr>
                              <w:t>چاپ گود روی کاغذ، ۲۳.۴ در ۳۰.۷ سانتی متر، گالری هنری تیت در لندن، انگلستان</w:t>
                            </w:r>
                            <w:r>
                              <w:rPr>
                                <w:rFonts w:ascii="Tahoma" w:hAnsi="Tahoma" w:cs="Tahoma" w:hint="cs"/>
                                <w:sz w:val="16"/>
                                <w:szCs w:val="16"/>
                                <w:rtl/>
                                <w:lang w:val="en-US" w:bidi="fa-IR"/>
                              </w:rPr>
                              <w:t xml:space="preserve">، </w:t>
                            </w:r>
                            <w:r w:rsidRPr="00973C36">
                              <w:rPr>
                                <w:rFonts w:ascii="Tahoma" w:hAnsi="Tahoma" w:cs="Tahoma" w:hint="cs"/>
                                <w:sz w:val="16"/>
                                <w:szCs w:val="16"/>
                                <w:rtl/>
                                <w:lang w:val="en-US" w:bidi="fa-IR"/>
                              </w:rPr>
                              <w:t>(</w:t>
                            </w:r>
                            <w:r w:rsidRPr="00973C36">
                              <w:rPr>
                                <w:rFonts w:ascii="Tahoma" w:hAnsi="Tahoma" w:cs="Tahoma"/>
                                <w:sz w:val="16"/>
                                <w:szCs w:val="16"/>
                                <w:lang w:val="en-US" w:bidi="fa-IR"/>
                              </w:rPr>
                              <w:t>URL 5</w:t>
                            </w:r>
                            <w:r w:rsidRPr="00973C36">
                              <w:rPr>
                                <w:rFonts w:ascii="Tahoma" w:hAnsi="Tahoma" w:cs="Tahoma" w:hint="cs"/>
                                <w:sz w:val="16"/>
                                <w:szCs w:val="16"/>
                                <w:rtl/>
                                <w:lang w:val="en-US" w:bidi="fa-IR"/>
                              </w:rPr>
                              <w:t>)</w:t>
                            </w:r>
                            <w:r w:rsidR="0029273E">
                              <w:rPr>
                                <w:rFonts w:ascii="Tahoma" w:hAnsi="Tahoma" w:cs="Tahoma" w:hint="cs"/>
                                <w:sz w:val="16"/>
                                <w:szCs w:val="16"/>
                                <w:rtl/>
                                <w:lang w:val="en-US"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left:0;text-align:left;margin-left:146.3pt;margin-top:228.65pt;width:282pt;height:43.1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" fillcolor="white [3201]" stroked="f" strokeweight=".5pt">
                <v:textbox>
                  <w:txbxContent>
                    <w:p w:rsidR="00144D0F" w:rsidRPr="00604D0A" w:rsidRDefault="00125C95" w:rsidP="0037500B">
                      <w:pPr>
                        <w:bidi/>
                        <w:rPr>
                          <w:rFonts w:ascii="Tahoma" w:hAnsi="Tahoma" w:cs="Tahoma"/>
                          <w:sz w:val="16"/>
                          <w:szCs w:val="16"/>
                          <w:rtl/>
                          <w:lang w:val="en-US" w:bidi="fa-IR"/>
                        </w:rPr>
                      </w:pPr>
                      <w:r>
                        <w:rPr>
                          <w:rFonts w:ascii="Tahoma" w:hAnsi="Tahoma" w:cs="Tahoma" w:hint="cs"/>
                          <w:sz w:val="16"/>
                          <w:szCs w:val="16"/>
                          <w:rtl/>
                          <w:lang w:bidi="fa-IR"/>
                        </w:rPr>
                        <w:t xml:space="preserve">تصویر ۵، </w:t>
                      </w:r>
                      <w:r w:rsidR="00D74B2E" w:rsidRPr="00D74B2E">
                        <w:rPr>
                          <w:rFonts w:ascii="Tahoma" w:hAnsi="Tahoma" w:cs="Tahoma"/>
                          <w:b/>
                          <w:bCs/>
                          <w:sz w:val="16"/>
                          <w:szCs w:val="16"/>
                          <w:rtl/>
                        </w:rPr>
                        <w:t>پیر آلشینسکی</w:t>
                      </w:r>
                      <w:r w:rsidR="00D74B2E">
                        <w:rPr>
                          <w:rFonts w:ascii="Tahoma" w:hAnsi="Tahoma" w:cs="Tahoma" w:hint="cs"/>
                          <w:sz w:val="16"/>
                          <w:szCs w:val="16"/>
                          <w:rtl/>
                        </w:rPr>
                        <w:t>،</w:t>
                      </w:r>
                      <w:r w:rsidR="00D74B2E" w:rsidRPr="00D74B2E">
                        <w:rPr>
                          <w:rFonts w:ascii="Tahoma" w:hAnsi="Tahoma" w:cs="Tahoma" w:hint="cs"/>
                          <w:i/>
                          <w:iCs/>
                          <w:sz w:val="16"/>
                          <w:szCs w:val="16"/>
                          <w:rtl/>
                        </w:rPr>
                        <w:t xml:space="preserve"> شب[</w:t>
                      </w:r>
                      <w:r w:rsidR="00D74B2E" w:rsidRPr="00D74B2E">
                        <w:rPr>
                          <w:rFonts w:ascii="Tahoma" w:hAnsi="Tahoma" w:cs="Tahoma"/>
                          <w:i/>
                          <w:iCs/>
                          <w:sz w:val="16"/>
                          <w:szCs w:val="16"/>
                        </w:rPr>
                        <w:t>La Nuit</w:t>
                      </w:r>
                      <w:r w:rsidR="00D74B2E" w:rsidRPr="00D74B2E">
                        <w:rPr>
                          <w:rFonts w:ascii="Tahoma" w:hAnsi="Tahoma" w:cs="Tahoma" w:hint="cs"/>
                          <w:i/>
                          <w:iCs/>
                          <w:sz w:val="16"/>
                          <w:szCs w:val="16"/>
                          <w:rtl/>
                        </w:rPr>
                        <w:t>]</w:t>
                      </w:r>
                      <w:r w:rsidR="00D74B2E">
                        <w:rPr>
                          <w:rFonts w:ascii="Tahoma" w:hAnsi="Tahoma" w:cs="Tahoma" w:hint="cs"/>
                          <w:sz w:val="16"/>
                          <w:szCs w:val="16"/>
                          <w:rtl/>
                        </w:rPr>
                        <w:t xml:space="preserve">، </w:t>
                      </w:r>
                      <w:r w:rsidR="00604D0A">
                        <w:rPr>
                          <w:rFonts w:ascii="Tahoma" w:hAnsi="Tahoma" w:cs="Tahoma" w:hint="cs"/>
                          <w:sz w:val="16"/>
                          <w:szCs w:val="16"/>
                          <w:rtl/>
                        </w:rPr>
                        <w:t xml:space="preserve">۱۹۵۲، </w:t>
                      </w:r>
                      <w:r w:rsidR="0029273E">
                        <w:rPr>
                          <w:rFonts w:ascii="Tahoma" w:hAnsi="Tahoma" w:cs="Tahoma" w:hint="cs"/>
                          <w:sz w:val="16"/>
                          <w:szCs w:val="16"/>
                          <w:rtl/>
                          <w:lang w:val="en-US" w:bidi="fa-IR"/>
                        </w:rPr>
                        <w:t>چاپ گود روی کاغذ، ۲۳.۴ در ۳۰.۷ سانتی متر، گالری هنری تیت در لندن، انگلستان</w:t>
                      </w:r>
                      <w:r>
                        <w:rPr>
                          <w:rFonts w:ascii="Tahoma" w:hAnsi="Tahoma" w:cs="Tahoma" w:hint="cs"/>
                          <w:sz w:val="16"/>
                          <w:szCs w:val="16"/>
                          <w:rtl/>
                          <w:lang w:val="en-US" w:bidi="fa-IR"/>
                        </w:rPr>
                        <w:t xml:space="preserve">، </w:t>
                      </w:r>
                      <w:r w:rsidRPr="00973C36">
                        <w:rPr>
                          <w:rFonts w:ascii="Tahoma" w:hAnsi="Tahoma" w:cs="Tahoma" w:hint="cs"/>
                          <w:sz w:val="16"/>
                          <w:szCs w:val="16"/>
                          <w:rtl/>
                          <w:lang w:val="en-US" w:bidi="fa-IR"/>
                        </w:rPr>
                        <w:t>(</w:t>
                      </w:r>
                      <w:r w:rsidRPr="00973C36">
                        <w:rPr>
                          <w:rFonts w:ascii="Tahoma" w:hAnsi="Tahoma" w:cs="Tahoma"/>
                          <w:sz w:val="16"/>
                          <w:szCs w:val="16"/>
                          <w:lang w:val="en-US" w:bidi="fa-IR"/>
                        </w:rPr>
                        <w:t>URL 5</w:t>
                      </w:r>
                      <w:r w:rsidRPr="00973C36">
                        <w:rPr>
                          <w:rFonts w:ascii="Tahoma" w:hAnsi="Tahoma" w:cs="Tahoma" w:hint="cs"/>
                          <w:sz w:val="16"/>
                          <w:szCs w:val="16"/>
                          <w:rtl/>
                          <w:lang w:val="en-US" w:bidi="fa-IR"/>
                        </w:rPr>
                        <w:t>)</w:t>
                      </w:r>
                      <w:r w:rsidR="0029273E">
                        <w:rPr>
                          <w:rFonts w:ascii="Tahoma" w:hAnsi="Tahoma" w:cs="Tahoma" w:hint="cs"/>
                          <w:sz w:val="16"/>
                          <w:szCs w:val="16"/>
                          <w:rtl/>
                          <w:lang w:val="en-US" w:bidi="fa-IR"/>
                        </w:rPr>
                        <w:t xml:space="preserve"> </w:t>
                      </w:r>
                    </w:p>
                  </w:txbxContent>
                </v:textbox>
                <w10:wrap type="tight"/>
              </v:shape>
            </w:pict>
          </mc:Fallback>
        </mc:AlternateContent>
      </w:r>
      <w:r w:rsidRPr="000B483A">
        <w:rPr>
          <w:rFonts w:ascii="Tahoma" w:hAnsi="Tahoma" w:cs="Tahoma"/>
          <w:noProof/>
          <w:color w:val="000000" w:themeColor="text1"/>
          <w:sz w:val="20"/>
          <w:szCs w:val="20"/>
          <w:rtl/>
          <w:lang w:val="fa-IR" w:bidi="fa-IR"/>
        </w:rPr>
        <w:drawing>
          <wp:anchor distT="0" distB="0" distL="114300" distR="114300" simplePos="0" relativeHeight="251672576" behindDoc="1" locked="0" layoutInCell="1" allowOverlap="1">
            <wp:simplePos x="0" y="0"/>
            <wp:positionH relativeFrom="column">
              <wp:posOffset>1858010</wp:posOffset>
            </wp:positionH>
            <wp:positionV relativeFrom="paragraph">
              <wp:posOffset>1270</wp:posOffset>
            </wp:positionV>
            <wp:extent cx="3540125" cy="2796128"/>
            <wp:effectExtent l="0" t="0" r="3175" b="0"/>
            <wp:wrapTight wrapText="bothSides">
              <wp:wrapPolygon edited="0">
                <wp:start x="0" y="0"/>
                <wp:lineTo x="0" y="21487"/>
                <wp:lineTo x="21542" y="21487"/>
                <wp:lineTo x="215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0125" cy="2796128"/>
                    </a:xfrm>
                    <a:prstGeom prst="rect">
                      <a:avLst/>
                    </a:prstGeom>
                  </pic:spPr>
                </pic:pic>
              </a:graphicData>
            </a:graphic>
            <wp14:sizeRelH relativeFrom="page">
              <wp14:pctWidth>0</wp14:pctWidth>
            </wp14:sizeRelH>
            <wp14:sizeRelV relativeFrom="page">
              <wp14:pctHeight>0</wp14:pctHeight>
            </wp14:sizeRelV>
          </wp:anchor>
        </w:drawing>
      </w:r>
      <w:r w:rsidR="00CA3600" w:rsidRPr="000B483A">
        <w:rPr>
          <w:rFonts w:ascii="Tahoma" w:hAnsi="Tahoma" w:cs="Tahoma"/>
          <w:color w:val="000000" w:themeColor="text1"/>
          <w:sz w:val="20"/>
          <w:szCs w:val="20"/>
          <w:rtl/>
          <w:lang w:val="en-US" w:bidi="fa-IR"/>
        </w:rPr>
        <w:t xml:space="preserve"> </w:t>
      </w:r>
      <w:r w:rsidR="00C832F4" w:rsidRPr="00C832F4">
        <w:rPr>
          <w:rFonts w:ascii="Tahoma" w:hAnsi="Tahoma" w:cs="Tahoma"/>
          <w:color w:val="000000" w:themeColor="text1"/>
          <w:sz w:val="20"/>
          <w:szCs w:val="20"/>
          <w:rtl/>
          <w:lang w:val="en-US"/>
        </w:rPr>
        <w:t xml:space="preserve">آثار این دوره موضوعی را مطرح نکرده و نیز مسئلۀ بازنمایی در آن‌ها به‌گونه‌ای دیگر بیان شده است. این نوعی نقاشی است که با جنسیت مادّه انجام شده و از اتفاق بهره گرفته است (دوموژن، </w:t>
      </w:r>
      <w:r w:rsidR="00C832F4" w:rsidRPr="00C832F4">
        <w:rPr>
          <w:rFonts w:ascii="Tahoma" w:hAnsi="Tahoma" w:cs="Tahoma"/>
          <w:color w:val="000000" w:themeColor="text1"/>
          <w:sz w:val="20"/>
          <w:szCs w:val="20"/>
          <w:rtl/>
          <w:lang w:val="en-US" w:bidi="fa-IR"/>
        </w:rPr>
        <w:t xml:space="preserve">۱۳۸۸: ۳۹). </w:t>
      </w:r>
      <w:r w:rsidR="00C832F4" w:rsidRPr="00C832F4">
        <w:rPr>
          <w:rFonts w:ascii="Tahoma" w:hAnsi="Tahoma" w:cs="Tahoma"/>
          <w:color w:val="000000" w:themeColor="text1"/>
          <w:sz w:val="20"/>
          <w:szCs w:val="20"/>
          <w:rtl/>
          <w:lang w:val="en-US"/>
        </w:rPr>
        <w:t>منظور از جنسیت مادّه، جنسیت مواد استفاده‌شده برای خلق آثار هنری است؛ به این معنا که بیشتر روی ماهیت فیزیکی مواد مانند: جنس و بافت و ضخامت تأکید می‌شود، نه فقط رنگ آن. میشل تاپیه، منتقد برجستۀ فرانسوی، می‌نویسد: «هنر دیگر باید خود را به روی غیرمنتظره‌ها، به روی مواد خام باز کند و تسلط فنی را که مانع نیروی خلاق شانس می‌شود، رد کند؛ این تجلیلی از امر تصادفی است که در آن دست هنرمند بدون تحمیل قوانین از پیش تعیین‌شده، به فرم‌ها اجازۀ ظهور می‌دهد</w:t>
      </w:r>
      <w:r w:rsidR="00C832F4" w:rsidRPr="00C832F4">
        <w:rPr>
          <w:rFonts w:ascii="Tahoma" w:hAnsi="Tahoma" w:cs="Tahoma"/>
          <w:color w:val="000000" w:themeColor="text1"/>
          <w:sz w:val="20"/>
          <w:szCs w:val="20"/>
          <w:lang w:bidi="fa-IR"/>
        </w:rPr>
        <w:t xml:space="preserve">» (Tapié, 1952: 12). </w:t>
      </w:r>
      <w:r w:rsidR="00C832F4" w:rsidRPr="00C832F4">
        <w:rPr>
          <w:rFonts w:ascii="Tahoma" w:hAnsi="Tahoma" w:cs="Tahoma"/>
          <w:color w:val="000000" w:themeColor="text1"/>
          <w:sz w:val="20"/>
          <w:szCs w:val="20"/>
          <w:rtl/>
          <w:lang w:val="en-US"/>
        </w:rPr>
        <w:t xml:space="preserve">این نوعی نقاشی است که با جنسیت مادّه انجام شده و از اتفاق بهره گرفته است؛ جایی بین تردید و اطمینان. آلشینسکی می‌گوید: «اتفاقات جزئی از واقعیت هستند مانند دیگر چیزها؛ چرا که نه؟ نباید انکارشان کرد. آن‌ها برایتان پیش می‌آیند حتی زمانی که انکارشان می‌کنید… به هرصورت اتفاق و حادثه در نقاشی بسیار کم‌خطرتر از وقوع آن با ماشین است». به همین‌صورت، دوبوفه هنرمندان را وادار می‌کند تا به حرکات آنی دست هنگام رسم نشانه‌ها اهمیت دهند؛ ما باید انسان، ناتوانی‌هایش و عدم مهارت او را در تمام جزئیات حس کنیم (دوموژن، </w:t>
      </w:r>
      <w:r w:rsidR="00C832F4" w:rsidRPr="00C832F4">
        <w:rPr>
          <w:rFonts w:ascii="Tahoma" w:hAnsi="Tahoma" w:cs="Tahoma"/>
          <w:color w:val="000000" w:themeColor="text1"/>
          <w:sz w:val="20"/>
          <w:szCs w:val="20"/>
          <w:rtl/>
          <w:lang w:val="en-US" w:bidi="fa-IR"/>
        </w:rPr>
        <w:t>۱۳۸۸: ۳۹</w:t>
      </w:r>
      <w:r w:rsidR="00C832F4">
        <w:rPr>
          <w:rFonts w:ascii="Tahoma" w:hAnsi="Tahoma" w:cs="Tahoma" w:hint="cs"/>
          <w:color w:val="000000" w:themeColor="text1"/>
          <w:sz w:val="20"/>
          <w:szCs w:val="20"/>
          <w:rtl/>
          <w:lang w:bidi="fa-IR"/>
        </w:rPr>
        <w:t>)</w:t>
      </w:r>
      <w:r w:rsidR="00C832F4" w:rsidRPr="00C832F4">
        <w:rPr>
          <w:rFonts w:ascii="Tahoma" w:hAnsi="Tahoma" w:cs="Tahoma"/>
          <w:color w:val="000000" w:themeColor="text1"/>
          <w:sz w:val="20"/>
          <w:szCs w:val="20"/>
          <w:lang w:bidi="fa-IR"/>
        </w:rPr>
        <w:t>.</w:t>
      </w:r>
    </w:p>
    <w:p w:rsidR="00B355DD" w:rsidRDefault="00B355DD" w:rsidP="00B355DD">
      <w:pPr>
        <w:bidi/>
        <w:jc w:val="both"/>
        <w:rPr>
          <w:rFonts w:ascii="Tahoma" w:hAnsi="Tahoma" w:cs="Tahoma"/>
          <w:color w:val="000000" w:themeColor="text1"/>
          <w:sz w:val="20"/>
          <w:szCs w:val="20"/>
          <w:rtl/>
          <w:lang w:bidi="fa-IR"/>
        </w:rPr>
      </w:pPr>
    </w:p>
    <w:p w:rsidR="00B355DD" w:rsidRDefault="00B355DD" w:rsidP="00B355DD">
      <w:pPr>
        <w:bidi/>
        <w:jc w:val="both"/>
        <w:rPr>
          <w:rFonts w:ascii="Tahoma" w:hAnsi="Tahoma" w:cs="Tahoma"/>
          <w:color w:val="000000" w:themeColor="text1"/>
          <w:sz w:val="20"/>
          <w:szCs w:val="20"/>
          <w:rtl/>
          <w:lang w:val="en-US" w:bidi="fa-IR"/>
        </w:rPr>
      </w:pPr>
      <w:r w:rsidRPr="00B355DD">
        <w:rPr>
          <w:rFonts w:ascii="Tahoma" w:hAnsi="Tahoma" w:cs="Tahoma" w:hint="cs"/>
          <w:color w:val="000000" w:themeColor="text1"/>
          <w:sz w:val="20"/>
          <w:szCs w:val="20"/>
          <w:rtl/>
          <w:lang w:val="en-US" w:bidi="fa-IR"/>
        </w:rPr>
        <w:t>پی‌یر رستانی، منتقد برجستۀ فرانسوی و پایه‌گذار جنبش واقع‌گرایی نوین، در کاتالوگ نمایشگاه انفرادی آلشینسکی، در باب ستایش او می‌نویسد: «آلشینسکی جنسیت مادّه را نقاشی می‌کند؛ بوم‌های او از اتفاق به‌عنوان یک رویداد حیاتی بهره می‌برند، کم‌خطرناک‌تر از زندگی واقعی، اما به‌همان‌اندازه واقعی، فضایی که تردید دست انسانیت خام را بدون ماسک‌های تسلط آشکار می‌کند» (</w:t>
      </w:r>
      <w:r w:rsidRPr="00B355DD">
        <w:rPr>
          <w:rFonts w:ascii="Tahoma" w:hAnsi="Tahoma" w:cs="Tahoma" w:hint="cs"/>
          <w:color w:val="000000" w:themeColor="text1"/>
          <w:sz w:val="20"/>
          <w:szCs w:val="20"/>
          <w:lang w:bidi="fa-IR"/>
        </w:rPr>
        <w:t>Restany, 1961: 4</w:t>
      </w:r>
      <w:r w:rsidRPr="00B355DD">
        <w:rPr>
          <w:rFonts w:ascii="Tahoma" w:hAnsi="Tahoma" w:cs="Tahoma" w:hint="cs"/>
          <w:color w:val="000000" w:themeColor="text1"/>
          <w:sz w:val="20"/>
          <w:szCs w:val="20"/>
          <w:rtl/>
          <w:lang w:val="en-US" w:bidi="fa-IR"/>
        </w:rPr>
        <w:t>). اما آنچه مسلم است ارائۀ یک نقاشی با ویژگی‌های کنش‌گرا، بیان‌گرا، پرشور، آزاد و گمراه‌کننده می‌باشد. چنین چیزی بیشتر شبیه به خط‌خطی خواهد بود تا یک ترکیب‌بندی کلاسیک؛ و در جست‌وجوی هارمونی، در این‌جا هرج‌ومرج حاکم است؛ جایی میان فیگوراسیون و انتزاع، رنگ آزادانه خود را ارائه می‌دهد و بر طراحی که دیگر در میان رنگ‌ها گم شده، چیره می‌شود. فرم‌های غیرقابل‌تشخیص به‌طور نامنظمی در رنگ‌های مرتعش شدید یا ناخوشایند ظاهر شده، یا حتی در زیر لایه‌ای از مادّۀ رنگی پنهان می‌شوند؛ حرکت هنرمند را می‌توان احساس کرد؛ بدن او آثاری از حضورش را به‌جای گذاشته است (دوموژن، ۱۳۸۸: ۳۹). در این سبک، هنرمند عوض خلق قطعه‌ای واقع‌گرا به‌دنبال نشان‌دادن فرآیند خلق اثر است؛ همانند جکسن پولاک که با بر زمین گذاشتن بوم و اجرای حرکات بدنی، پروسۀ خلق یک اثر هنری را با مخاطب به‌اشتراک می‌گذارد. هارولد روزنبرگ، منتقد آمریکایی، در مقاله‌اش در مورد نقاشی کنش‌گرا توضیح می‌دهد: هنرمند نقاشی را به‌عنوان یک عرصه برای عمل فیزیکی می‌بیند، جایی که هر ضربۀ قلم‌مو ردی از درگیری بدنی و روانی هنرمند با بوم را به‌نقش می‌کشد؛ نقاشی کنش‌گرا یک اتفاق است نه یک تصویر از پیش برنامه‌ریزی‌شده (</w:t>
      </w:r>
      <w:r w:rsidRPr="00B355DD">
        <w:rPr>
          <w:rFonts w:ascii="Tahoma" w:hAnsi="Tahoma" w:cs="Tahoma" w:hint="cs"/>
          <w:color w:val="000000" w:themeColor="text1"/>
          <w:sz w:val="20"/>
          <w:szCs w:val="20"/>
          <w:lang w:bidi="fa-IR"/>
        </w:rPr>
        <w:t>Rosenberg, 1952: 22‌-‌23</w:t>
      </w:r>
      <w:r w:rsidRPr="00B355DD">
        <w:rPr>
          <w:rFonts w:ascii="Tahoma" w:hAnsi="Tahoma" w:cs="Tahoma" w:hint="cs"/>
          <w:color w:val="000000" w:themeColor="text1"/>
          <w:sz w:val="20"/>
          <w:szCs w:val="20"/>
          <w:rtl/>
          <w:lang w:val="en-US" w:bidi="fa-IR"/>
        </w:rPr>
        <w:t>). همچنین کلمنت گرینبرگ ادعا می‌کند که در هنر معاصر محدودیت‌های مدیوم را عوامل منفی تلقی نمی‌کند، بلکه مثبت انگاشته می‌شود و هنرمندان از ویژگی‌های خاص مدیوم‌ها استقبال می‌کنند (</w:t>
      </w:r>
      <w:r w:rsidRPr="00B355DD">
        <w:rPr>
          <w:rFonts w:ascii="Tahoma" w:hAnsi="Tahoma" w:cs="Tahoma" w:hint="cs"/>
          <w:color w:val="000000" w:themeColor="text1"/>
          <w:sz w:val="20"/>
          <w:szCs w:val="20"/>
          <w:lang w:bidi="fa-IR"/>
        </w:rPr>
        <w:t>Greenberg, 1961: 85</w:t>
      </w:r>
      <w:r w:rsidRPr="00B355DD">
        <w:rPr>
          <w:rFonts w:ascii="Tahoma" w:hAnsi="Tahoma" w:cs="Tahoma" w:hint="cs"/>
          <w:color w:val="000000" w:themeColor="text1"/>
          <w:sz w:val="20"/>
          <w:szCs w:val="20"/>
          <w:rtl/>
          <w:lang w:val="en-US" w:bidi="fa-IR"/>
        </w:rPr>
        <w:t xml:space="preserve">). افزون‌براین، هنرمند به نقاشی‌اش نوشتار را اضافه می‌کند؛ نشانه‌ای از دستی هدایت‌شده توسط خاطرۀ محو و زودگذر روزگار گذشته. دوبوفه به‌صورت بدبینانه‌ای عبارت «دفرمه» را به‌کار می‌برد که اشاره به ازریخت‌افتادگی انسان توسط تمدن دارد. هانس هارتونگ می‌گوید: با استفاده از این فرم‌های بزرگ که محو و ناپدید شده یا روی‌هم تلنبار می‌گردند، سعی در ثبت‌کردن تحرک و پایداری نیروهایی داشتم که مادّه، نور و روح را خلق می‌کنند؛ چیزی که همیشه برایم جالب بوده است. در جنبش تاچیسم، که عمدتاً جنبشی فرانسوی بود، شاهد لکه‌گذاری‌های نامنظم و رنگ‌های شدید هستیم؛ در حالی که ژان دوبوفه، که گرچه مستقیماً بخشی از تاچیسم نبود اما تأثیرگذار بر آن بود. این تحول، همان‌طور که آرتور دانتو در مقاله‌اش اشاره می‌کند، بخشی از پایان هنر سنتی است، </w:t>
      </w:r>
      <w:r w:rsidRPr="00B355DD">
        <w:rPr>
          <w:rFonts w:ascii="Tahoma" w:hAnsi="Tahoma" w:cs="Tahoma" w:hint="cs"/>
          <w:color w:val="000000" w:themeColor="text1"/>
          <w:sz w:val="20"/>
          <w:szCs w:val="20"/>
          <w:rtl/>
          <w:lang w:val="en-US" w:bidi="fa-IR"/>
        </w:rPr>
        <w:lastRenderedPageBreak/>
        <w:t>جایی که هنرمند از استادکار ماهر به ایده‌پرداز تبدیل می‌شود که خاطرات محو را از طریق فرم‌های دفرمه ثبت می‌کند. «تاچیسم نه یک سبک، بلکه رهایی ژست است، جایی که لکه (</w:t>
      </w:r>
      <w:r w:rsidRPr="00B355DD">
        <w:rPr>
          <w:rFonts w:ascii="Tahoma" w:hAnsi="Tahoma" w:cs="Tahoma" w:hint="cs"/>
          <w:i/>
          <w:iCs/>
          <w:color w:val="000000" w:themeColor="text1"/>
          <w:sz w:val="20"/>
          <w:szCs w:val="20"/>
          <w:lang w:bidi="fa-IR"/>
        </w:rPr>
        <w:t>tache</w:t>
      </w:r>
      <w:r w:rsidRPr="00B355DD">
        <w:rPr>
          <w:rFonts w:ascii="Tahoma" w:hAnsi="Tahoma" w:cs="Tahoma" w:hint="cs"/>
          <w:color w:val="000000" w:themeColor="text1"/>
          <w:sz w:val="20"/>
          <w:szCs w:val="20"/>
          <w:rtl/>
          <w:lang w:val="en-US" w:bidi="fa-IR"/>
        </w:rPr>
        <w:t>) وسیله‌ای برای بیان ناخودآگاه می‌شود، از فرم‌های آکادمیک رها می‌گردد و هنرمند را قادر می‌سازد تا آشفتگی وجود را ثبت کند» (</w:t>
      </w:r>
      <w:r w:rsidRPr="00B355DD">
        <w:rPr>
          <w:rFonts w:ascii="Tahoma" w:hAnsi="Tahoma" w:cs="Tahoma" w:hint="cs"/>
          <w:color w:val="000000" w:themeColor="text1"/>
          <w:sz w:val="20"/>
          <w:szCs w:val="20"/>
          <w:lang w:bidi="fa-IR"/>
        </w:rPr>
        <w:t>Tapié, 1952: 10</w:t>
      </w:r>
      <w:r w:rsidRPr="00B355DD">
        <w:rPr>
          <w:rFonts w:ascii="Tahoma" w:hAnsi="Tahoma" w:cs="Tahoma" w:hint="cs"/>
          <w:color w:val="000000" w:themeColor="text1"/>
          <w:sz w:val="20"/>
          <w:szCs w:val="20"/>
          <w:rtl/>
          <w:lang w:val="en-US" w:bidi="fa-IR"/>
        </w:rPr>
        <w:t>).</w:t>
      </w:r>
    </w:p>
    <w:p w:rsidR="00B355DD" w:rsidRPr="00B355DD" w:rsidRDefault="00B355DD" w:rsidP="00B355DD">
      <w:pPr>
        <w:bidi/>
        <w:jc w:val="both"/>
        <w:rPr>
          <w:rFonts w:ascii="Tahoma" w:hAnsi="Tahoma" w:cs="Tahoma"/>
          <w:color w:val="000000" w:themeColor="text1"/>
          <w:sz w:val="20"/>
          <w:szCs w:val="20"/>
          <w:lang w:bidi="fa-IR"/>
        </w:rPr>
      </w:pPr>
    </w:p>
    <w:p w:rsidR="00B355DD" w:rsidRDefault="00B355DD" w:rsidP="00B355DD">
      <w:pPr>
        <w:bidi/>
        <w:jc w:val="both"/>
        <w:rPr>
          <w:rFonts w:ascii="Tahoma" w:hAnsi="Tahoma" w:cs="Tahoma"/>
          <w:color w:val="000000" w:themeColor="text1"/>
          <w:sz w:val="20"/>
          <w:szCs w:val="20"/>
          <w:rtl/>
          <w:lang w:val="en-US" w:bidi="fa-IR"/>
        </w:rPr>
      </w:pPr>
      <w:r w:rsidRPr="00B355DD">
        <w:rPr>
          <w:rFonts w:ascii="Tahoma" w:hAnsi="Tahoma" w:cs="Tahoma" w:hint="cs"/>
          <w:color w:val="000000" w:themeColor="text1"/>
          <w:sz w:val="20"/>
          <w:szCs w:val="20"/>
          <w:rtl/>
          <w:lang w:val="en-US" w:bidi="fa-IR"/>
        </w:rPr>
        <w:t>وارد شدن چیزهایی همچون اتفاق، تصادف، تخریب، لحظات گذرا و حتی کیچ در آفرینش هنری به‌معنای مقابله با ایدۀ فراگیری مهارت و تسلط هنرمند بر ابزار و اعمالش می‌باشد؛ هنر کیچ معنای هنر زباله و هنر بی‌ارزش را می‌دهد. هنری که به ظاهر جذاب و زیبا به‌نظر می‌رسد اما در باطن فاقد اصالت و ارزش هنری است. واژۀ کیچ عموماً از سال ۱۸۶۰ در مونیخ آلمان رواج پیدا کرد؛ این مفهوم با صنعتی‌شدن و ظهور طبقۀ متوسط گره خورده است؛ به‌طوری که هنرمندان، صنایع ارزان‌قیمت برای گردشگران تولید می‌کردند؛ که در ظاهر زیبا بودند اما ارزش نهانی چندانی نداشتند. گرینبرگ می‌نویسد: «کیچ، محصول انقلاب صنعتی است که توده‌های غرب اروپا و آمریکا را شهری کرد و چیزی به‌نام سواد جهانی را برقرار کرد» (</w:t>
      </w:r>
      <w:r w:rsidRPr="00B355DD">
        <w:rPr>
          <w:rFonts w:ascii="Tahoma" w:hAnsi="Tahoma" w:cs="Tahoma" w:hint="cs"/>
          <w:color w:val="000000" w:themeColor="text1"/>
          <w:sz w:val="20"/>
          <w:szCs w:val="20"/>
          <w:lang w:bidi="fa-IR"/>
        </w:rPr>
        <w:t>Greenberg, 1939: 39</w:t>
      </w:r>
      <w:r w:rsidRPr="00B355DD">
        <w:rPr>
          <w:rFonts w:ascii="Tahoma" w:hAnsi="Tahoma" w:cs="Tahoma" w:hint="cs"/>
          <w:color w:val="000000" w:themeColor="text1"/>
          <w:sz w:val="20"/>
          <w:szCs w:val="20"/>
          <w:rtl/>
          <w:lang w:val="en-US" w:bidi="fa-IR"/>
        </w:rPr>
        <w:t>). همچنین وی ادامه می‌دهد: «کیچ، تجربۀ نیابتی و احساسات تقلبی است. کیچ با سبک تغییر می‌کند، اما همیشه همان است. کیچ، خلاصۀ همه‌چیز جعلی در زندگی دوران ماست» (همان: 40). این نقل‌قول‌ها نشان‌دهندۀ نگاه گرینبرگ به هنر کیچ است. او هنر کیچ را محصولی صنعتی می‌بیند؛ محصولی که هنر سنتی دوران رنسانس را با قیمتی ارزان به طبقۀ متوسط جامعه ارائه می‌دهد. سرچشمۀ هنر کیچ به مونیخ بازمی‌گردد؛ جایی که تصاویر ارزان به گردشگران فروخته می‌شد. «اصطلاح کیچ از بازارهای هنری مونیخ در دهه‌های ۱۸۶۰ و ۱۸۷۰ برآمده است» (</w:t>
      </w:r>
      <w:r w:rsidRPr="00B355DD">
        <w:rPr>
          <w:rFonts w:ascii="Tahoma" w:hAnsi="Tahoma" w:cs="Tahoma" w:hint="cs"/>
          <w:color w:val="000000" w:themeColor="text1"/>
          <w:sz w:val="20"/>
          <w:szCs w:val="20"/>
          <w:lang w:bidi="fa-IR"/>
        </w:rPr>
        <w:t>Dorfles, 1969: 5</w:t>
      </w:r>
      <w:r w:rsidRPr="00B355DD">
        <w:rPr>
          <w:rFonts w:ascii="Tahoma" w:hAnsi="Tahoma" w:cs="Tahoma" w:hint="cs"/>
          <w:color w:val="000000" w:themeColor="text1"/>
          <w:sz w:val="20"/>
          <w:szCs w:val="20"/>
          <w:rtl/>
          <w:lang w:val="en-US" w:bidi="fa-IR"/>
        </w:rPr>
        <w:t>). بسیاری از نویسندگان و منتقدان هنری از کیچ به تندی انتقاد کرده‌اند. برای مثال، آرتور دانتو می‌نویسد: «کیچ، بخشی از پایان روایت هنری است؛ جایی که هنر دیگر به‌دنبال حقیقت نیست، بلکه به‌دنبال لذت فوری است» (</w:t>
      </w:r>
      <w:r w:rsidRPr="00B355DD">
        <w:rPr>
          <w:rFonts w:ascii="Tahoma" w:hAnsi="Tahoma" w:cs="Tahoma" w:hint="cs"/>
          <w:color w:val="000000" w:themeColor="text1"/>
          <w:sz w:val="20"/>
          <w:szCs w:val="20"/>
          <w:lang w:bidi="fa-IR"/>
        </w:rPr>
        <w:t>Danto, 1997: 156</w:t>
      </w:r>
      <w:r w:rsidRPr="00B355DD">
        <w:rPr>
          <w:rFonts w:ascii="Tahoma" w:hAnsi="Tahoma" w:cs="Tahoma" w:hint="cs"/>
          <w:color w:val="000000" w:themeColor="text1"/>
          <w:sz w:val="20"/>
          <w:szCs w:val="20"/>
          <w:rtl/>
          <w:lang w:val="en-US" w:bidi="fa-IR"/>
        </w:rPr>
        <w:t>). در هنر معاصر، کیچ اغلب به‌عنوان ابزاری برای نقد جامعۀ مصرفی استفاده می‌شود، همان‌طور که گرینبرگ هنر کیچ را بازسازی سطحی واقعیت توصیف می‌کند، جایی که تصاویر و اشیاء کیچ، مرز بین اصیل و تقلبی را محو کرده و هنر را به بخشی از چرخۀ مصرف تبدیل می‌کنند. این محو‌شدن مرزها نه‌تنها کیچ را به نمادی از مصرف‌گرایی تبدیل می‌کند، بلکه آن را به یک عامل برای گسترش هنر در سطوح مختلف جامعه بدل می‌سازد؛ درواقع، کیچ با ساده‌سازی و تجاری‌سازی هنر، زمینه‌ای فراهم می‌کند تا ایده‌های پیچیده‌تر فلسفی و هنری – مانند ورود تصادف و آشفتگی – وارد جریان اصلی شوند و هنر را از انحصار نخبگان خارج کند. این دیدگاه هنر را دموکراتیزه می‌کند [یعنی دسترسی‌پذیر‌کردن هنر برای همه] و با فلسفۀ اگزیستانسیالیستی (مانند سارتر یا فروید، که ناخودآگاه را برجسته می‌کنند) همخوانی دارد. ورود کیچ و تصادف، مانند کلاژهای سورئال، اثر ماکس ارنست، هنر را از نخبه‌گرایی رها می‌کند و به کشف زیبایی در آشفتگی اجازه می‌دهد، که در تاچیسم بیش از اکسپرسیونیسم انتزاعی (انرژی آمریکایی) مشهود است. مقایسه با شعر، هوشمندانه است و به ایدۀ «شوریدگی» اشاره دارد که در تاچیسم (نقل از تاپیه) هنر را به‌عنوان رهایی ژست توصیف می‌کند، نه ساختار فنی (</w:t>
      </w:r>
      <w:r w:rsidRPr="00B355DD">
        <w:rPr>
          <w:rFonts w:ascii="Tahoma" w:hAnsi="Tahoma" w:cs="Tahoma" w:hint="cs"/>
          <w:color w:val="000000" w:themeColor="text1"/>
          <w:sz w:val="20"/>
          <w:szCs w:val="20"/>
          <w:lang w:bidi="fa-IR"/>
        </w:rPr>
        <w:t>Tapié, 1952: 15‌-‌25</w:t>
      </w:r>
      <w:r w:rsidRPr="00B355DD">
        <w:rPr>
          <w:rFonts w:ascii="Tahoma" w:hAnsi="Tahoma" w:cs="Tahoma" w:hint="cs"/>
          <w:color w:val="000000" w:themeColor="text1"/>
          <w:sz w:val="20"/>
          <w:szCs w:val="20"/>
          <w:rtl/>
          <w:lang w:val="en-US" w:bidi="fa-IR"/>
        </w:rPr>
        <w:t>).</w:t>
      </w:r>
    </w:p>
    <w:p w:rsidR="00B355DD" w:rsidRPr="00B355DD" w:rsidRDefault="00B355DD" w:rsidP="00B355DD">
      <w:pPr>
        <w:bidi/>
        <w:jc w:val="both"/>
        <w:rPr>
          <w:rFonts w:ascii="Tahoma" w:hAnsi="Tahoma" w:cs="Tahoma"/>
          <w:color w:val="000000" w:themeColor="text1"/>
          <w:sz w:val="20"/>
          <w:szCs w:val="20"/>
          <w:rtl/>
          <w:lang w:val="en-US" w:bidi="fa-IR"/>
        </w:rPr>
      </w:pPr>
    </w:p>
    <w:p w:rsidR="00B355DD" w:rsidRPr="00B355DD" w:rsidRDefault="00B355DD" w:rsidP="00B355DD">
      <w:pPr>
        <w:bidi/>
        <w:jc w:val="both"/>
        <w:rPr>
          <w:rFonts w:ascii="Tahoma" w:hAnsi="Tahoma" w:cs="Tahoma"/>
          <w:color w:val="000000" w:themeColor="text1"/>
          <w:sz w:val="20"/>
          <w:szCs w:val="20"/>
          <w:rtl/>
          <w:lang w:val="en-US" w:bidi="fa-IR"/>
        </w:rPr>
      </w:pPr>
      <w:r w:rsidRPr="00B355DD">
        <w:rPr>
          <w:rFonts w:ascii="Tahoma" w:hAnsi="Tahoma" w:cs="Tahoma" w:hint="cs"/>
          <w:color w:val="000000" w:themeColor="text1"/>
          <w:sz w:val="20"/>
          <w:szCs w:val="20"/>
          <w:rtl/>
          <w:lang w:val="en-US" w:bidi="fa-IR"/>
        </w:rPr>
        <w:t>در باب نقد این پاراگراف می‌توان نوشت که نگاه نویسندۀ محترم بیش‌ازحد ایده‌آلیستی بوده است؛ به‌طوری که مهارت‌های فنی را کاملاً رد می‌کند؛ و این می‌تواند منجر به ایجاد آثار سطحی مانند کیچ شود. در باب جکسن پولاک نیز می‌توان این سؤال را مطرح کرد که آیا وی صرفاً اجازه می‌داد رنگ‌ها به‌صورت تصادفی بریزند؟ یا کنترل ظریفی روی نتیجۀ نهایی داشت؟ پولاک در مصاحبه‌ای می‌گوید: «من روی جریان رنگ‌ها کنترل کاملی دارم؛ هیچ تصادفی وجود ندارد؛ همان‌طور که هیچ آغاز و پایانی وجود ندارد. این نقاشی زندگی خودش را دارد» (</w:t>
      </w:r>
      <w:r w:rsidRPr="00B355DD">
        <w:rPr>
          <w:rFonts w:ascii="Tahoma" w:hAnsi="Tahoma" w:cs="Tahoma" w:hint="cs"/>
          <w:color w:val="000000" w:themeColor="text1"/>
          <w:sz w:val="20"/>
          <w:szCs w:val="20"/>
          <w:lang w:bidi="fa-IR"/>
        </w:rPr>
        <w:t>Pollock, 1951: 248</w:t>
      </w:r>
      <w:r w:rsidRPr="00B355DD">
        <w:rPr>
          <w:rFonts w:ascii="Tahoma" w:hAnsi="Tahoma" w:cs="Tahoma" w:hint="cs"/>
          <w:color w:val="000000" w:themeColor="text1"/>
          <w:sz w:val="20"/>
          <w:szCs w:val="20"/>
          <w:rtl/>
          <w:lang w:val="en-US" w:bidi="fa-IR"/>
        </w:rPr>
        <w:t>). چنین چیزی ترک تکامل و اجازه‌دادن به غریزه برای بیان خود است؛ یعنی داشتن اعتقاد به قدرت کشف زیبایی یا شعر، تمایل به متحیر‌کردن همه و داشتن توانایی مجذوب‌کردن دیگران مانند کاری که یک کودک می‌کند. آیا برای اهمیت‌دادن به یک شعر باید آن را فهمید؟ مگر نه این است که شعر بیشتر با ریتمی که دارد، با آهنگش و با شوریدگی‌اش ما را شیفته می‌کند تا با ساختار و لغات ادبی و معنی کلامش؟ نقاشی هم می‌تواند همین نگاه شعرگونه را بیان نماید (دوموژن، ۱۳۸۸: ۴۱).</w:t>
      </w:r>
    </w:p>
    <w:p w:rsidR="00D96E55" w:rsidRPr="000B483A" w:rsidRDefault="00D96E55" w:rsidP="00B355DD">
      <w:pPr>
        <w:bidi/>
        <w:jc w:val="both"/>
        <w:rPr>
          <w:rFonts w:ascii="Tahoma" w:hAnsi="Tahoma" w:cs="Tahoma"/>
          <w:color w:val="000000" w:themeColor="text1"/>
          <w:sz w:val="20"/>
          <w:szCs w:val="20"/>
          <w:rtl/>
          <w:lang w:val="en-US" w:bidi="fa-IR"/>
        </w:rPr>
      </w:pPr>
    </w:p>
    <w:p w:rsidR="00D96E55" w:rsidRPr="000B483A" w:rsidRDefault="00D96E55" w:rsidP="00D96E55">
      <w:pPr>
        <w:bidi/>
        <w:rPr>
          <w:rFonts w:ascii="Tahoma" w:hAnsi="Tahoma" w:cs="Tahoma"/>
          <w:color w:val="000000" w:themeColor="text1"/>
          <w:sz w:val="20"/>
          <w:szCs w:val="20"/>
          <w:rtl/>
          <w:lang w:val="en-US" w:bidi="fa-IR"/>
        </w:rPr>
      </w:pPr>
    </w:p>
    <w:p w:rsidR="00EE296A" w:rsidRPr="000B483A" w:rsidRDefault="00F70E19" w:rsidP="00F75FA6">
      <w:pPr>
        <w:bidi/>
        <w:rPr>
          <w:rFonts w:ascii="Tahoma" w:hAnsi="Tahoma" w:cs="Tahoma"/>
          <w:color w:val="000000" w:themeColor="text1"/>
          <w:sz w:val="36"/>
          <w:szCs w:val="36"/>
          <w:rtl/>
          <w:lang w:val="en-US" w:bidi="fa-IR"/>
        </w:rPr>
      </w:pPr>
      <w:r w:rsidRPr="000B483A">
        <w:rPr>
          <w:rFonts w:ascii="Tahoma" w:hAnsi="Tahoma" w:cs="Tahoma" w:hint="cs"/>
          <w:color w:val="000000" w:themeColor="text1"/>
          <w:sz w:val="36"/>
          <w:szCs w:val="36"/>
          <w:rtl/>
          <w:lang w:val="en-US" w:bidi="fa-IR"/>
        </w:rPr>
        <w:t>۵ـ</w:t>
      </w:r>
      <w:r w:rsidR="00D96E55" w:rsidRPr="000B483A">
        <w:rPr>
          <w:rFonts w:ascii="Tahoma" w:hAnsi="Tahoma" w:cs="Tahoma" w:hint="cs"/>
          <w:color w:val="000000" w:themeColor="text1"/>
          <w:sz w:val="36"/>
          <w:szCs w:val="36"/>
          <w:rtl/>
          <w:lang w:val="en-US" w:bidi="fa-IR"/>
        </w:rPr>
        <w:t xml:space="preserve"> نتیجه گیری</w:t>
      </w:r>
    </w:p>
    <w:p w:rsidR="00EE296A" w:rsidRPr="000B483A" w:rsidRDefault="00EE296A" w:rsidP="00EE296A">
      <w:pPr>
        <w:bidi/>
        <w:jc w:val="both"/>
        <w:rPr>
          <w:rFonts w:ascii="Tahoma" w:hAnsi="Tahoma" w:cs="Tahoma"/>
          <w:color w:val="000000" w:themeColor="text1"/>
          <w:sz w:val="28"/>
          <w:szCs w:val="28"/>
          <w:rtl/>
          <w:lang w:val="en-US" w:bidi="fa-IR"/>
        </w:rPr>
      </w:pPr>
      <w:r w:rsidRPr="000B483A">
        <w:rPr>
          <w:rFonts w:ascii="Tahoma" w:hAnsi="Tahoma" w:cs="Tahoma" w:hint="cs"/>
          <w:color w:val="000000" w:themeColor="text1"/>
          <w:sz w:val="28"/>
          <w:szCs w:val="28"/>
          <w:rtl/>
          <w:lang w:val="en-US" w:bidi="fa-IR"/>
        </w:rPr>
        <w:t xml:space="preserve">۵. </w:t>
      </w:r>
      <w:r w:rsidR="00F75FA6" w:rsidRPr="000B483A">
        <w:rPr>
          <w:rFonts w:ascii="Tahoma" w:hAnsi="Tahoma" w:cs="Tahoma" w:hint="cs"/>
          <w:color w:val="000000" w:themeColor="text1"/>
          <w:sz w:val="28"/>
          <w:szCs w:val="28"/>
          <w:rtl/>
          <w:lang w:val="en-US" w:bidi="fa-IR"/>
        </w:rPr>
        <w:t>۱</w:t>
      </w:r>
      <w:r w:rsidRPr="000B483A">
        <w:rPr>
          <w:rFonts w:ascii="Tahoma" w:hAnsi="Tahoma" w:cs="Tahoma" w:hint="cs"/>
          <w:color w:val="000000" w:themeColor="text1"/>
          <w:sz w:val="28"/>
          <w:szCs w:val="28"/>
          <w:rtl/>
          <w:lang w:val="en-US" w:bidi="fa-IR"/>
        </w:rPr>
        <w:t>. نتیجه گیری پژوهش</w:t>
      </w:r>
    </w:p>
    <w:p w:rsidR="004959B6" w:rsidRPr="004959B6" w:rsidRDefault="004959B6" w:rsidP="004959B6">
      <w:pPr>
        <w:bidi/>
        <w:jc w:val="both"/>
        <w:rPr>
          <w:rFonts w:ascii="Tahoma" w:hAnsi="Tahoma" w:cs="Tahoma"/>
          <w:color w:val="000000" w:themeColor="text1"/>
          <w:sz w:val="20"/>
          <w:szCs w:val="20"/>
          <w:lang w:bidi="fa-IR"/>
        </w:rPr>
      </w:pPr>
      <w:r w:rsidRPr="004959B6">
        <w:rPr>
          <w:rFonts w:ascii="Tahoma" w:hAnsi="Tahoma" w:cs="Tahoma" w:hint="cs"/>
          <w:color w:val="000000" w:themeColor="text1"/>
          <w:sz w:val="20"/>
          <w:szCs w:val="20"/>
          <w:rtl/>
          <w:lang w:bidi="fa-IR"/>
        </w:rPr>
        <w:t xml:space="preserve">در این پژوهش، با تمرکز بر تحول جایگاه هنرمند در هنر معاصر، به‌ویژه از دهۀ ۱۹۷۰ میلادی به بعد، بررسی شد که چگونه مهارت فنی سنتی، که زمانی هستۀ مرکزی هویت هنرمند به‌عنوان استادکار را تشکیل می‌داد، بازتعریف شده و از حوزۀ فیزیکی-تکنیکی به حوزۀ مفهومی-ذهنی منتقل گردیده است. این تحول، که ریشه در جنبش‌های پیشین همچون دادائیسم (با اثر نمادین </w:t>
      </w:r>
      <w:r w:rsidRPr="004959B6">
        <w:rPr>
          <w:rFonts w:ascii="Tahoma" w:hAnsi="Tahoma" w:cs="Tahoma" w:hint="cs"/>
          <w:i/>
          <w:iCs/>
          <w:color w:val="000000" w:themeColor="text1"/>
          <w:sz w:val="20"/>
          <w:szCs w:val="20"/>
          <w:rtl/>
          <w:lang w:bidi="fa-IR"/>
        </w:rPr>
        <w:t>فواره</w:t>
      </w:r>
      <w:r w:rsidRPr="004959B6">
        <w:rPr>
          <w:rFonts w:ascii="Tahoma" w:hAnsi="Tahoma" w:cs="Tahoma" w:hint="cs"/>
          <w:color w:val="000000" w:themeColor="text1"/>
          <w:sz w:val="20"/>
          <w:szCs w:val="20"/>
          <w:rtl/>
          <w:lang w:bidi="fa-IR"/>
        </w:rPr>
        <w:t xml:space="preserve"> مارسل دوشان در ۱۹۱۷) و سوررئالیسم (با تأکید بر ناخودآگاه و کلاژهای ماکس ارنست در دهۀ ۱۹۲۰) دارد، مرزهای سنتی میان هنرمند حرفه‌ای و فرد آماتور را محو کرده و هنر را به فرآیندی ذهنی، اجتماعی و حتی سیاسی تبدیل نموده است.</w:t>
      </w:r>
    </w:p>
    <w:p w:rsidR="004959B6" w:rsidRDefault="004959B6" w:rsidP="004959B6">
      <w:pPr>
        <w:bidi/>
        <w:jc w:val="both"/>
        <w:rPr>
          <w:rFonts w:ascii="Tahoma" w:hAnsi="Tahoma" w:cs="Tahoma"/>
          <w:color w:val="000000" w:themeColor="text1"/>
          <w:sz w:val="20"/>
          <w:szCs w:val="20"/>
          <w:rtl/>
          <w:lang w:bidi="fa-IR"/>
        </w:rPr>
      </w:pPr>
      <w:r w:rsidRPr="004959B6">
        <w:rPr>
          <w:rFonts w:ascii="Tahoma" w:hAnsi="Tahoma" w:cs="Tahoma" w:hint="cs"/>
          <w:color w:val="000000" w:themeColor="text1"/>
          <w:sz w:val="20"/>
          <w:szCs w:val="20"/>
          <w:rtl/>
          <w:lang w:bidi="fa-IR"/>
        </w:rPr>
        <w:lastRenderedPageBreak/>
        <w:t>نقطۀ عطف این تحول، بیانیۀ «اعلامیه قصد» لارنس وینر در سال ۱۹۶۸ است که اعلام کرد: «هنرمند می‌تواند اثری خلق کند، اثر می‌تواند ساخته شود، نیازی نیست قطعه ساخته شود» (</w:t>
      </w:r>
      <w:r w:rsidRPr="004959B6">
        <w:rPr>
          <w:rFonts w:ascii="Tahoma" w:hAnsi="Tahoma" w:cs="Tahoma" w:hint="cs"/>
          <w:color w:val="000000" w:themeColor="text1"/>
          <w:sz w:val="20"/>
          <w:szCs w:val="20"/>
          <w:lang w:bidi="fa-IR"/>
        </w:rPr>
        <w:t>Weiner, 1968: 1</w:t>
      </w:r>
      <w:r w:rsidRPr="004959B6">
        <w:rPr>
          <w:rFonts w:ascii="Tahoma" w:hAnsi="Tahoma" w:cs="Tahoma" w:hint="cs"/>
          <w:color w:val="000000" w:themeColor="text1"/>
          <w:sz w:val="20"/>
          <w:szCs w:val="20"/>
          <w:rtl/>
          <w:lang w:bidi="fa-IR"/>
        </w:rPr>
        <w:t>). این دیدگاه، با تأکید بر اولویت ایده بر اجرای مادی، با فلسفۀ دکارتی «من می‌اندیشم، پس هستم» (</w:t>
      </w:r>
      <w:r w:rsidRPr="004959B6">
        <w:rPr>
          <w:rFonts w:ascii="Tahoma" w:hAnsi="Tahoma" w:cs="Tahoma" w:hint="cs"/>
          <w:color w:val="000000" w:themeColor="text1"/>
          <w:sz w:val="20"/>
          <w:szCs w:val="20"/>
          <w:lang w:bidi="fa-IR"/>
        </w:rPr>
        <w:t>Descartes, 1637: 54</w:t>
      </w:r>
      <w:r w:rsidRPr="004959B6">
        <w:rPr>
          <w:rFonts w:ascii="Tahoma" w:hAnsi="Tahoma" w:cs="Tahoma" w:hint="cs"/>
          <w:color w:val="000000" w:themeColor="text1"/>
          <w:sz w:val="20"/>
          <w:szCs w:val="20"/>
          <w:rtl/>
          <w:lang w:bidi="fa-IR"/>
        </w:rPr>
        <w:t>) همخوانی دارد که ذهن را بر جسم و تأمل عقلانی را بر مهارت‌های حسی مقدم می‌شمارد (</w:t>
      </w:r>
      <w:r w:rsidRPr="004959B6">
        <w:rPr>
          <w:rFonts w:ascii="Tahoma" w:hAnsi="Tahoma" w:cs="Tahoma" w:hint="cs"/>
          <w:color w:val="000000" w:themeColor="text1"/>
          <w:sz w:val="20"/>
          <w:szCs w:val="20"/>
          <w:lang w:bidi="fa-IR"/>
        </w:rPr>
        <w:t>Cottingham, 1986: 35</w:t>
      </w:r>
      <w:r w:rsidRPr="004959B6">
        <w:rPr>
          <w:rFonts w:ascii="Tahoma" w:hAnsi="Tahoma" w:cs="Tahoma" w:hint="cs"/>
          <w:color w:val="000000" w:themeColor="text1"/>
          <w:sz w:val="20"/>
          <w:szCs w:val="20"/>
          <w:rtl/>
          <w:lang w:bidi="fa-IR"/>
        </w:rPr>
        <w:t>). در نتیجه، هنرمند معاصر نه چیره‌دستی فنی، بلکه «پلاستیسین» یا دستکاری‌کنندۀ اشیاء و مفاهیم است که بر نگرش مفهومی تمرکز دارد (نجفلو و اسدی، ۱۴۰۳: ۹). این تغییر، هنرمند را از قید تکنیک‌های آکادمیک رها ساخته و او را به متفکری تبدیل کرده که با زبان بصری، اجتماعی و گاه سیاسی با مخاطب ارتباط برقرار می‌کند.</w:t>
      </w:r>
    </w:p>
    <w:p w:rsidR="00583B37" w:rsidRPr="004959B6" w:rsidRDefault="00583B37" w:rsidP="00583B37">
      <w:pPr>
        <w:bidi/>
        <w:jc w:val="both"/>
        <w:rPr>
          <w:rFonts w:ascii="Tahoma" w:hAnsi="Tahoma" w:cs="Tahoma" w:hint="cs"/>
          <w:color w:val="000000" w:themeColor="text1"/>
          <w:sz w:val="20"/>
          <w:szCs w:val="20"/>
          <w:rtl/>
          <w:lang w:bidi="fa-IR"/>
        </w:rPr>
      </w:pPr>
    </w:p>
    <w:p w:rsidR="004959B6" w:rsidRDefault="004959B6" w:rsidP="004959B6">
      <w:pPr>
        <w:bidi/>
        <w:jc w:val="both"/>
        <w:rPr>
          <w:rFonts w:ascii="Tahoma" w:hAnsi="Tahoma" w:cs="Tahoma"/>
          <w:color w:val="000000" w:themeColor="text1"/>
          <w:sz w:val="20"/>
          <w:szCs w:val="20"/>
          <w:rtl/>
          <w:lang w:bidi="fa-IR"/>
        </w:rPr>
      </w:pPr>
      <w:r w:rsidRPr="004959B6">
        <w:rPr>
          <w:rFonts w:ascii="Tahoma" w:hAnsi="Tahoma" w:cs="Tahoma" w:hint="cs"/>
          <w:color w:val="000000" w:themeColor="text1"/>
          <w:sz w:val="20"/>
          <w:szCs w:val="20"/>
          <w:rtl/>
          <w:lang w:bidi="fa-IR"/>
        </w:rPr>
        <w:t>پیامدهای این بازتعریف در گسترش قلمرو هنر مشهود است. هنر معاصر، با ادغام حوزه‌های حاشیه‌ای همچون گرافیک، ویدئو، عملکرد (</w:t>
      </w:r>
      <w:r w:rsidRPr="004959B6">
        <w:rPr>
          <w:rFonts w:ascii="Tahoma" w:hAnsi="Tahoma" w:cs="Tahoma" w:hint="cs"/>
          <w:color w:val="000000" w:themeColor="text1"/>
          <w:sz w:val="20"/>
          <w:szCs w:val="20"/>
          <w:lang w:bidi="fa-IR"/>
        </w:rPr>
        <w:t>Performance</w:t>
      </w:r>
      <w:r w:rsidRPr="004959B6">
        <w:rPr>
          <w:rFonts w:ascii="Tahoma" w:hAnsi="Tahoma" w:cs="Tahoma" w:hint="cs"/>
          <w:color w:val="000000" w:themeColor="text1"/>
          <w:sz w:val="20"/>
          <w:szCs w:val="20"/>
          <w:rtl/>
          <w:lang w:bidi="fa-IR"/>
        </w:rPr>
        <w:t>) و انتشار کتاب هنرمند، دسترسی به آفرینش را دموکراتیزه کرده و افراد خودآموخته را به صحنه وارد نموده است. آرتور دانتو این پدیده را بخشی از «پایان هنر» توصیف می‌کند، جایی که هنر از روایت‌های تاریخی سنتی رها شده و سبک‌های ناآشنا را می‌پذیرد (</w:t>
      </w:r>
      <w:r w:rsidRPr="004959B6">
        <w:rPr>
          <w:rFonts w:ascii="Tahoma" w:hAnsi="Tahoma" w:cs="Tahoma" w:hint="cs"/>
          <w:color w:val="000000" w:themeColor="text1"/>
          <w:sz w:val="20"/>
          <w:szCs w:val="20"/>
          <w:lang w:bidi="fa-IR"/>
        </w:rPr>
        <w:t>Danto, 1981: 111</w:t>
      </w:r>
      <w:r w:rsidRPr="004959B6">
        <w:rPr>
          <w:rFonts w:ascii="Tahoma" w:hAnsi="Tahoma" w:cs="Tahoma" w:hint="cs"/>
          <w:color w:val="000000" w:themeColor="text1"/>
          <w:sz w:val="20"/>
          <w:szCs w:val="20"/>
          <w:rtl/>
          <w:lang w:bidi="fa-IR"/>
        </w:rPr>
        <w:t>). کلمنت گرینبرگ نیز، با تمرکز بر ویژگی‌های ذاتی مدیوم هنری، محدودیت‌های فنی را نه مانع، بلکه ابزاری برای خودآگاهی هنری می‌داند که هنرمند را وامی‌دارد تا با شرایط خاص مدیوم خود کنار بیاید و از همان محدودیت‌ها قدرت بیان خود را استخراج کند (</w:t>
      </w:r>
      <w:r w:rsidRPr="004959B6">
        <w:rPr>
          <w:rFonts w:ascii="Tahoma" w:hAnsi="Tahoma" w:cs="Tahoma" w:hint="cs"/>
          <w:color w:val="000000" w:themeColor="text1"/>
          <w:sz w:val="20"/>
          <w:szCs w:val="20"/>
          <w:lang w:bidi="fa-IR"/>
        </w:rPr>
        <w:t>Greenberg, 1960: 5-6</w:t>
      </w:r>
      <w:r w:rsidRPr="004959B6">
        <w:rPr>
          <w:rFonts w:ascii="Tahoma" w:hAnsi="Tahoma" w:cs="Tahoma" w:hint="cs"/>
          <w:color w:val="000000" w:themeColor="text1"/>
          <w:sz w:val="20"/>
          <w:szCs w:val="20"/>
          <w:rtl/>
          <w:lang w:bidi="fa-IR"/>
        </w:rPr>
        <w:t>). نمونه‌هایی همچون هنر خام ژان دوبوفه (تصویر ۱) یا اتفاقات تصادفی در کلاژهای ماکس ارنست، نشان‌دهندۀ این هستند که زیبایی در ناخودآگاه و آشفتگی نهفته است، نه در کمال فنی. این رویکرد، اگرچه بحران درک مخاطب را تشدید کرده، جایی که سوءبرداشت‌هایی همچون «عدم استعداد بصری» هنرمند معاصر رواج یافته است، اما خلاقیت را از قید آموزش آکادمیک آزاد ساخته است.</w:t>
      </w:r>
    </w:p>
    <w:p w:rsidR="00583B37" w:rsidRPr="004959B6" w:rsidRDefault="00583B37" w:rsidP="00583B37">
      <w:pPr>
        <w:bidi/>
        <w:jc w:val="both"/>
        <w:rPr>
          <w:rFonts w:ascii="Tahoma" w:hAnsi="Tahoma" w:cs="Tahoma" w:hint="cs"/>
          <w:color w:val="000000" w:themeColor="text1"/>
          <w:sz w:val="20"/>
          <w:szCs w:val="20"/>
          <w:rtl/>
          <w:lang w:bidi="fa-IR"/>
        </w:rPr>
      </w:pPr>
    </w:p>
    <w:p w:rsidR="004959B6" w:rsidRPr="004959B6" w:rsidRDefault="004959B6" w:rsidP="004959B6">
      <w:pPr>
        <w:bidi/>
        <w:jc w:val="both"/>
        <w:rPr>
          <w:rFonts w:ascii="Tahoma" w:hAnsi="Tahoma" w:cs="Tahoma" w:hint="cs"/>
          <w:color w:val="000000" w:themeColor="text1"/>
          <w:sz w:val="20"/>
          <w:szCs w:val="20"/>
          <w:rtl/>
          <w:lang w:bidi="fa-IR"/>
        </w:rPr>
      </w:pPr>
      <w:r w:rsidRPr="004959B6">
        <w:rPr>
          <w:rFonts w:ascii="Tahoma" w:hAnsi="Tahoma" w:cs="Tahoma" w:hint="cs"/>
          <w:color w:val="000000" w:themeColor="text1"/>
          <w:sz w:val="20"/>
          <w:szCs w:val="20"/>
          <w:rtl/>
          <w:lang w:bidi="fa-IR"/>
        </w:rPr>
        <w:t>در باب نقد این پاراگراف می‌توان نوشت که نگاه نویسندۀ محترم بیش‌ازحد ایده‌آلیستی بوده است؛ به‌طوری که مهارت‌های فنی را کاملاً رد می‌کند؛ و این می‌تواند منجر به ایجاد آثار سطحی مانند کیچ شود. در باب جکسن پولاک نیز می‌توان این سؤال را مطرح کرد که آیا وی صرفاً اجازه می‌داد رنگ‌ها به‌صورت تصادفی بریزند؟ یا کنترل ظریفی روی نتیجۀ نهایی داشت؟ پولاک در مصاحبه‌ای می‌گوید: «من روی جریان رنگ‌ها کنترل کاملی دارم؛ هیچ تصادفی وجود ندارد؛ همان‌طور که هیچ آغاز و پایانی وجود ندارد. این نقاشی زندگی خودش را دارد» (</w:t>
      </w:r>
      <w:r w:rsidRPr="004959B6">
        <w:rPr>
          <w:rFonts w:ascii="Tahoma" w:hAnsi="Tahoma" w:cs="Tahoma" w:hint="cs"/>
          <w:color w:val="000000" w:themeColor="text1"/>
          <w:sz w:val="20"/>
          <w:szCs w:val="20"/>
          <w:lang w:bidi="fa-IR"/>
        </w:rPr>
        <w:t>Pollock, 1951: 248</w:t>
      </w:r>
      <w:r w:rsidRPr="004959B6">
        <w:rPr>
          <w:rFonts w:ascii="Tahoma" w:hAnsi="Tahoma" w:cs="Tahoma" w:hint="cs"/>
          <w:color w:val="000000" w:themeColor="text1"/>
          <w:sz w:val="20"/>
          <w:szCs w:val="20"/>
          <w:rtl/>
          <w:lang w:bidi="fa-IR"/>
        </w:rPr>
        <w:t>). چنین چیزی ترک تکامل و اجازه‌دادن به غریزه برای بیان خود است؛ یعنی داشتن اعتقاد به قدرت کشف زیبایی یا شعر، تمایل به متحیر‌کردن همه و داشتن توانایی مجذوب‌کردن دیگران مانند کاری که یک کودک می‌کند. آیا برای اهمیت‌دادن به یک شعر باید آن را فهمید؟ مگر نه این است که شعر بیشتر با ریتمی که دارد، با آهنگش و با شوریدگی‌اش ما را شیفته می‌کند تا با ساختار و لغات ادبی و معنی کلامش؟ نقاشی هم می‌تواند همین نگاه شعرگونه را بیان نماید (دوموژن، ۱۳۸۸: ۴۱).</w:t>
      </w:r>
    </w:p>
    <w:p w:rsidR="004959B6" w:rsidRDefault="004959B6" w:rsidP="004959B6">
      <w:pPr>
        <w:bidi/>
        <w:jc w:val="both"/>
        <w:rPr>
          <w:rFonts w:ascii="Tahoma" w:hAnsi="Tahoma" w:cs="Tahoma"/>
          <w:color w:val="000000" w:themeColor="text1"/>
          <w:sz w:val="20"/>
          <w:szCs w:val="20"/>
          <w:rtl/>
          <w:lang w:bidi="fa-IR"/>
        </w:rPr>
      </w:pPr>
      <w:r w:rsidRPr="004959B6">
        <w:rPr>
          <w:rFonts w:ascii="Tahoma" w:hAnsi="Tahoma" w:cs="Tahoma" w:hint="cs"/>
          <w:color w:val="000000" w:themeColor="text1"/>
          <w:sz w:val="20"/>
          <w:szCs w:val="20"/>
          <w:rtl/>
          <w:lang w:bidi="fa-IR"/>
        </w:rPr>
        <w:t>در نهایت، یافته‌های این پژوهش نشان می‌دهد که مهارت فنی در هنر معاصر از تعریف سنتی خود خارج شده و بازتعریف گردیده است. هنرمند معاصر نه استادکاری است که در سایۀ تکنیک‌های آکادمیک به تولید آثار «زیبا» می‌پردازد، بلکه متفکری است که با ابزارهای مفهومی، بصری و تکنولوژیک، روایت‌های جدیدی خلق می‌کند و با مخاطب به گفت‌وگو می‌پردازد. این بازتعریف مهارت به معنای انتقال از حوزۀ دست به حوزۀ ذهن، از تکنیک به مفهوم، و از اجرا به ایده است. این تحول، اگرچه بحران درک را تشدید کرده، اما هنر را از انحصار نخبگان خارج ساخته و آن را به فضایی دموکراتیک، چندصدایی و پویا تبدیل نموده است.</w:t>
      </w:r>
    </w:p>
    <w:p w:rsidR="00583B37" w:rsidRPr="004959B6" w:rsidRDefault="00583B37" w:rsidP="00583B37">
      <w:pPr>
        <w:bidi/>
        <w:jc w:val="both"/>
        <w:rPr>
          <w:rFonts w:ascii="Tahoma" w:hAnsi="Tahoma" w:cs="Tahoma" w:hint="cs"/>
          <w:color w:val="000000" w:themeColor="text1"/>
          <w:sz w:val="20"/>
          <w:szCs w:val="20"/>
          <w:rtl/>
          <w:lang w:bidi="fa-IR"/>
        </w:rPr>
      </w:pPr>
    </w:p>
    <w:p w:rsidR="004959B6" w:rsidRPr="004959B6" w:rsidRDefault="004959B6" w:rsidP="004959B6">
      <w:pPr>
        <w:bidi/>
        <w:jc w:val="both"/>
        <w:rPr>
          <w:rFonts w:ascii="Tahoma" w:hAnsi="Tahoma" w:cs="Tahoma" w:hint="cs"/>
          <w:color w:val="000000" w:themeColor="text1"/>
          <w:sz w:val="20"/>
          <w:szCs w:val="20"/>
          <w:rtl/>
          <w:lang w:bidi="fa-IR"/>
        </w:rPr>
      </w:pPr>
      <w:r w:rsidRPr="004959B6">
        <w:rPr>
          <w:rFonts w:ascii="Tahoma" w:hAnsi="Tahoma" w:cs="Tahoma" w:hint="cs"/>
          <w:color w:val="000000" w:themeColor="text1"/>
          <w:sz w:val="20"/>
          <w:szCs w:val="20"/>
          <w:rtl/>
          <w:lang w:bidi="fa-IR"/>
        </w:rPr>
        <w:t>مخاطب آگاه، با تحلیل دقیق آثار و درک زمینه‌های فلسفی، اجتماعی و تاریخی آن‌ها، می‌تواند میان هنرمندان واقعی که قادر به ایجاد تأثیری ماندگار و تحول در گفتمان هنری هستند (مانند دوشان، وینر، دوبوفه، پولاک، یا بویس) و افرادی که صرفاً از «آزادی مفهومی» برای پوشش ضعف‌های فنی و فکری خود سوءاستفاده می‌کنند، تمایز قائل شود. در نهایت، هنر معاصر نه پایان مهارت، بلکه آغاز تعریف جدیدی از آن است که در آن، ایده و اجرا، مفهوم و تکنیک، در تعاملی دیالکتیک با یکدیگر به خلق آثاری دست می‌یابند که هم از نظر فکری عمیق و هم از نظر بصری تأثیرگذارند.</w:t>
      </w:r>
    </w:p>
    <w:p w:rsidR="006F602E" w:rsidRDefault="006F602E" w:rsidP="00F647AE">
      <w:pPr>
        <w:bidi/>
        <w:jc w:val="both"/>
        <w:rPr>
          <w:rFonts w:ascii="Tahoma" w:hAnsi="Tahoma" w:cs="Tahoma"/>
          <w:sz w:val="16"/>
          <w:szCs w:val="16"/>
          <w:lang w:val="en-US" w:bidi="fa-IR"/>
        </w:rPr>
      </w:pPr>
    </w:p>
    <w:p w:rsidR="006F602E" w:rsidRDefault="006F602E" w:rsidP="00F647AE">
      <w:pPr>
        <w:bidi/>
        <w:jc w:val="both"/>
        <w:rPr>
          <w:rFonts w:ascii="Tahoma" w:hAnsi="Tahoma" w:cs="Tahoma"/>
          <w:sz w:val="16"/>
          <w:szCs w:val="16"/>
          <w:lang w:val="en-US" w:bidi="fa-IR"/>
        </w:rPr>
      </w:pPr>
    </w:p>
    <w:p w:rsidR="006F602E" w:rsidRDefault="006F602E" w:rsidP="00F647AE">
      <w:pPr>
        <w:bidi/>
        <w:jc w:val="both"/>
        <w:rPr>
          <w:rFonts w:ascii="Tahoma" w:hAnsi="Tahoma" w:cs="Tahoma"/>
          <w:sz w:val="16"/>
          <w:szCs w:val="16"/>
          <w:lang w:val="en-US" w:bidi="fa-IR"/>
        </w:rPr>
      </w:pPr>
    </w:p>
    <w:p w:rsidR="006F602E" w:rsidRDefault="006F602E" w:rsidP="00F647AE">
      <w:pPr>
        <w:bidi/>
        <w:jc w:val="both"/>
        <w:rPr>
          <w:rFonts w:ascii="Tahoma" w:hAnsi="Tahoma" w:cs="Tahoma"/>
          <w:sz w:val="16"/>
          <w:szCs w:val="16"/>
          <w:lang w:val="en-US" w:bidi="fa-IR"/>
        </w:rPr>
      </w:pPr>
    </w:p>
    <w:p w:rsidR="006F602E" w:rsidRDefault="006F602E" w:rsidP="00F647AE">
      <w:pPr>
        <w:bidi/>
        <w:jc w:val="both"/>
        <w:rPr>
          <w:rFonts w:ascii="Tahoma" w:hAnsi="Tahoma" w:cs="Tahoma"/>
          <w:sz w:val="16"/>
          <w:szCs w:val="16"/>
          <w:lang w:val="en-US" w:bidi="fa-IR"/>
        </w:rPr>
      </w:pPr>
    </w:p>
    <w:p w:rsidR="006F602E" w:rsidRDefault="006F602E" w:rsidP="00F647AE">
      <w:pPr>
        <w:bidi/>
        <w:jc w:val="both"/>
        <w:rPr>
          <w:rFonts w:ascii="Tahoma" w:hAnsi="Tahoma" w:cs="Tahoma"/>
          <w:sz w:val="16"/>
          <w:szCs w:val="16"/>
          <w:lang w:val="en-US" w:bidi="fa-IR"/>
        </w:rPr>
      </w:pPr>
    </w:p>
    <w:p w:rsidR="006F602E" w:rsidRDefault="006F602E" w:rsidP="00F647AE">
      <w:pPr>
        <w:bidi/>
        <w:jc w:val="both"/>
        <w:rPr>
          <w:rFonts w:ascii="Tahoma" w:hAnsi="Tahoma" w:cs="Tahoma"/>
          <w:sz w:val="16"/>
          <w:szCs w:val="16"/>
          <w:lang w:val="en-US" w:bidi="fa-IR"/>
        </w:rPr>
      </w:pPr>
    </w:p>
    <w:p w:rsidR="006F602E" w:rsidRDefault="006F602E" w:rsidP="00F647AE">
      <w:pPr>
        <w:bidi/>
        <w:jc w:val="both"/>
        <w:rPr>
          <w:rFonts w:ascii="Tahoma" w:hAnsi="Tahoma" w:cs="Tahoma"/>
          <w:sz w:val="16"/>
          <w:szCs w:val="16"/>
          <w:lang w:val="en-US" w:bidi="fa-IR"/>
        </w:rPr>
      </w:pPr>
    </w:p>
    <w:p w:rsidR="006F602E" w:rsidRDefault="006F602E" w:rsidP="00F647AE">
      <w:pPr>
        <w:bidi/>
        <w:jc w:val="both"/>
        <w:rPr>
          <w:rFonts w:ascii="Tahoma" w:hAnsi="Tahoma" w:cs="Tahoma"/>
          <w:sz w:val="16"/>
          <w:szCs w:val="16"/>
          <w:lang w:val="en-US" w:bidi="fa-IR"/>
        </w:rPr>
      </w:pPr>
    </w:p>
    <w:p w:rsidR="006F602E" w:rsidRDefault="006F602E" w:rsidP="006F602E">
      <w:pPr>
        <w:bidi/>
        <w:rPr>
          <w:rFonts w:ascii="Tahoma" w:hAnsi="Tahoma" w:cs="Tahoma"/>
          <w:sz w:val="16"/>
          <w:szCs w:val="16"/>
          <w:lang w:val="en-US" w:bidi="fa-IR"/>
        </w:rPr>
      </w:pPr>
    </w:p>
    <w:p w:rsidR="006F602E" w:rsidRDefault="006F602E" w:rsidP="006F602E">
      <w:pPr>
        <w:bidi/>
        <w:rPr>
          <w:rFonts w:ascii="Tahoma" w:hAnsi="Tahoma" w:cs="Tahoma"/>
          <w:sz w:val="16"/>
          <w:szCs w:val="16"/>
          <w:lang w:val="en-US" w:bidi="fa-IR"/>
        </w:rPr>
      </w:pPr>
    </w:p>
    <w:p w:rsidR="006F602E" w:rsidRDefault="006F602E" w:rsidP="006F602E">
      <w:pPr>
        <w:bidi/>
        <w:rPr>
          <w:rFonts w:ascii="Tahoma" w:hAnsi="Tahoma" w:cs="Tahoma"/>
          <w:sz w:val="16"/>
          <w:szCs w:val="16"/>
          <w:lang w:val="en-US" w:bidi="fa-IR"/>
        </w:rPr>
      </w:pPr>
    </w:p>
    <w:p w:rsidR="00B035E3" w:rsidRDefault="00B035E3" w:rsidP="00AA36A3">
      <w:pPr>
        <w:bidi/>
        <w:jc w:val="both"/>
        <w:rPr>
          <w:rFonts w:ascii="Tahoma" w:hAnsi="Tahoma" w:cs="Tahoma"/>
          <w:sz w:val="16"/>
          <w:szCs w:val="16"/>
          <w:rtl/>
          <w:lang w:val="en-US" w:bidi="fa-IR"/>
        </w:rPr>
      </w:pPr>
    </w:p>
    <w:p w:rsidR="0030734C" w:rsidRDefault="00B33F91" w:rsidP="00B035E3">
      <w:pPr>
        <w:bidi/>
        <w:jc w:val="both"/>
        <w:rPr>
          <w:rFonts w:ascii="Tahoma" w:hAnsi="Tahoma" w:cs="Tahoma"/>
          <w:sz w:val="36"/>
          <w:szCs w:val="36"/>
          <w:rtl/>
          <w:lang w:val="en-US" w:bidi="fa-IR"/>
        </w:rPr>
      </w:pPr>
      <w:r w:rsidRPr="00B33F91">
        <w:rPr>
          <w:rFonts w:ascii="Tahoma" w:hAnsi="Tahoma" w:cs="Tahoma" w:hint="cs"/>
          <w:sz w:val="36"/>
          <w:szCs w:val="36"/>
          <w:rtl/>
          <w:lang w:val="en-US" w:bidi="fa-IR"/>
        </w:rPr>
        <w:lastRenderedPageBreak/>
        <w:t xml:space="preserve">فهرست </w:t>
      </w:r>
      <w:r w:rsidR="0030734C" w:rsidRPr="00B33F91">
        <w:rPr>
          <w:rFonts w:ascii="Tahoma" w:hAnsi="Tahoma" w:cs="Tahoma" w:hint="cs"/>
          <w:sz w:val="36"/>
          <w:szCs w:val="36"/>
          <w:rtl/>
          <w:lang w:val="en-US" w:bidi="fa-IR"/>
        </w:rPr>
        <w:t>منابع:</w:t>
      </w:r>
    </w:p>
    <w:p w:rsidR="00B035E3" w:rsidRDefault="00B035E3" w:rsidP="00B035E3">
      <w:pPr>
        <w:bidi/>
        <w:jc w:val="both"/>
        <w:rPr>
          <w:rFonts w:ascii="Tahoma" w:hAnsi="Tahoma" w:cs="Tahoma"/>
          <w:sz w:val="36"/>
          <w:szCs w:val="36"/>
          <w:rtl/>
          <w:lang w:val="en-US" w:bidi="fa-IR"/>
        </w:rPr>
      </w:pPr>
    </w:p>
    <w:p w:rsidR="00B035E3" w:rsidRPr="00B035E3" w:rsidRDefault="00F84562" w:rsidP="00B035E3">
      <w:pPr>
        <w:bidi/>
        <w:jc w:val="both"/>
        <w:rPr>
          <w:rFonts w:ascii="Tahoma" w:hAnsi="Tahoma" w:cs="Tahoma"/>
          <w:sz w:val="28"/>
          <w:szCs w:val="28"/>
          <w:lang w:val="en-US" w:bidi="fa-IR"/>
        </w:rPr>
      </w:pPr>
      <w:r>
        <w:rPr>
          <w:rFonts w:ascii="Tahoma" w:hAnsi="Tahoma" w:cs="Tahoma" w:hint="cs"/>
          <w:sz w:val="28"/>
          <w:szCs w:val="28"/>
          <w:rtl/>
          <w:lang w:val="en-US" w:bidi="fa-IR"/>
        </w:rPr>
        <w:t>۱.</w:t>
      </w:r>
      <w:r w:rsidR="00B035E3" w:rsidRPr="00B035E3">
        <w:rPr>
          <w:rFonts w:ascii="Tahoma" w:hAnsi="Tahoma" w:cs="Tahoma" w:hint="cs"/>
          <w:sz w:val="28"/>
          <w:szCs w:val="28"/>
          <w:rtl/>
          <w:lang w:val="en-US" w:bidi="fa-IR"/>
        </w:rPr>
        <w:t>منابع فارسی:</w:t>
      </w:r>
    </w:p>
    <w:p w:rsidR="00B035E3" w:rsidRPr="00F84562" w:rsidRDefault="00B035E3" w:rsidP="00B035E3">
      <w:pPr>
        <w:bidi/>
        <w:jc w:val="both"/>
        <w:rPr>
          <w:rFonts w:ascii="Tahoma" w:hAnsi="Tahoma" w:cs="Tahoma"/>
          <w:sz w:val="28"/>
          <w:szCs w:val="28"/>
          <w:rtl/>
          <w:lang w:val="en-US" w:bidi="fa-IR"/>
        </w:rPr>
      </w:pPr>
      <w:r w:rsidRPr="00F84562">
        <w:rPr>
          <w:rFonts w:ascii="Tahoma" w:hAnsi="Tahoma" w:cs="Tahoma" w:hint="cs"/>
          <w:sz w:val="28"/>
          <w:szCs w:val="28"/>
          <w:rtl/>
          <w:lang w:val="en-US" w:bidi="fa-IR"/>
        </w:rPr>
        <w:t xml:space="preserve">۱.۱. </w:t>
      </w:r>
      <w:r w:rsidRPr="00B035E3">
        <w:rPr>
          <w:rFonts w:ascii="Tahoma" w:hAnsi="Tahoma" w:cs="Tahoma" w:hint="cs"/>
          <w:sz w:val="28"/>
          <w:szCs w:val="28"/>
          <w:rtl/>
          <w:lang w:val="en-US" w:bidi="fa-IR"/>
        </w:rPr>
        <w:t>کتاب‌ها:</w:t>
      </w:r>
    </w:p>
    <w:p w:rsidR="00B035E3" w:rsidRDefault="0015011A" w:rsidP="00B035E3">
      <w:pPr>
        <w:bidi/>
        <w:jc w:val="both"/>
        <w:rPr>
          <w:rFonts w:ascii="Tahoma" w:hAnsi="Tahoma" w:cs="Tahoma"/>
          <w:sz w:val="20"/>
          <w:szCs w:val="20"/>
          <w:rtl/>
          <w:lang w:val="en-US" w:bidi="fa-IR"/>
        </w:rPr>
      </w:pPr>
      <w:r>
        <w:rPr>
          <w:rFonts w:ascii="Tahoma" w:hAnsi="Tahoma" w:cs="Tahoma" w:hint="cs"/>
          <w:sz w:val="20"/>
          <w:szCs w:val="20"/>
          <w:rtl/>
          <w:lang w:val="en-US" w:bidi="fa-IR"/>
        </w:rPr>
        <w:t>۱</w:t>
      </w:r>
      <w:r w:rsidR="00B035E3">
        <w:rPr>
          <w:rFonts w:ascii="Tahoma" w:hAnsi="Tahoma" w:cs="Tahoma" w:hint="cs"/>
          <w:sz w:val="20"/>
          <w:szCs w:val="20"/>
          <w:rtl/>
          <w:lang w:val="en-US" w:bidi="fa-IR"/>
        </w:rPr>
        <w:t>.</w:t>
      </w:r>
      <w:r w:rsidR="00B035E3" w:rsidRPr="00B035E3">
        <w:rPr>
          <w:rFonts w:ascii="Tahoma" w:hAnsi="Tahoma" w:cs="Tahoma" w:hint="cs"/>
          <w:sz w:val="20"/>
          <w:szCs w:val="20"/>
          <w:rtl/>
          <w:lang w:val="en-US" w:bidi="fa-IR"/>
        </w:rPr>
        <w:t xml:space="preserve">دوموژن‌روژ، ایزابل (۱۳۸۸). هنر معاصر: بحران درک. ترجمۀ جمال عرب‌زاده. تهران: نشر </w:t>
      </w:r>
      <w:r w:rsidR="00CD0226">
        <w:rPr>
          <w:rFonts w:ascii="Tahoma" w:hAnsi="Tahoma" w:cs="Tahoma" w:hint="cs"/>
          <w:sz w:val="20"/>
          <w:szCs w:val="20"/>
          <w:rtl/>
          <w:lang w:val="en-US" w:bidi="fa-IR"/>
        </w:rPr>
        <w:t>دانشگاه</w:t>
      </w:r>
      <w:r w:rsidR="00B035E3" w:rsidRPr="00B035E3">
        <w:rPr>
          <w:rFonts w:ascii="Tahoma" w:hAnsi="Tahoma" w:cs="Tahoma" w:hint="cs"/>
          <w:sz w:val="20"/>
          <w:szCs w:val="20"/>
          <w:rtl/>
          <w:lang w:val="en-US" w:bidi="fa-IR"/>
        </w:rPr>
        <w:t xml:space="preserve"> هنر.</w:t>
      </w:r>
    </w:p>
    <w:p w:rsidR="0015011A" w:rsidRPr="00B035E3" w:rsidRDefault="0015011A" w:rsidP="0015011A">
      <w:pPr>
        <w:bidi/>
        <w:jc w:val="both"/>
        <w:rPr>
          <w:rFonts w:ascii="Tahoma" w:hAnsi="Tahoma" w:cs="Tahoma" w:hint="cs"/>
          <w:sz w:val="20"/>
          <w:szCs w:val="20"/>
          <w:rtl/>
          <w:lang w:val="en-US" w:bidi="fa-IR"/>
        </w:rPr>
      </w:pPr>
    </w:p>
    <w:p w:rsidR="00B035E3" w:rsidRPr="00B035E3" w:rsidRDefault="0015011A" w:rsidP="00B035E3">
      <w:pPr>
        <w:bidi/>
        <w:jc w:val="both"/>
        <w:rPr>
          <w:rFonts w:ascii="Tahoma" w:hAnsi="Tahoma" w:cs="Tahoma" w:hint="cs"/>
          <w:sz w:val="28"/>
          <w:szCs w:val="28"/>
          <w:rtl/>
          <w:lang w:val="en-US" w:bidi="fa-IR"/>
        </w:rPr>
      </w:pPr>
      <w:r w:rsidRPr="0015011A">
        <w:rPr>
          <w:rFonts w:ascii="Tahoma" w:hAnsi="Tahoma" w:cs="Tahoma" w:hint="cs"/>
          <w:sz w:val="28"/>
          <w:szCs w:val="28"/>
          <w:rtl/>
          <w:lang w:val="en-US" w:bidi="fa-IR"/>
        </w:rPr>
        <w:t xml:space="preserve">۱. ۲. </w:t>
      </w:r>
      <w:r w:rsidR="00B035E3" w:rsidRPr="00B035E3">
        <w:rPr>
          <w:rFonts w:ascii="Tahoma" w:hAnsi="Tahoma" w:cs="Tahoma" w:hint="cs"/>
          <w:sz w:val="28"/>
          <w:szCs w:val="28"/>
          <w:rtl/>
          <w:lang w:val="en-US" w:bidi="fa-IR"/>
        </w:rPr>
        <w:t>مقالات:</w:t>
      </w:r>
    </w:p>
    <w:p w:rsidR="00B035E3" w:rsidRPr="00B035E3" w:rsidRDefault="00A82553" w:rsidP="00B035E3">
      <w:pPr>
        <w:bidi/>
        <w:jc w:val="both"/>
        <w:rPr>
          <w:rFonts w:ascii="Tahoma" w:hAnsi="Tahoma" w:cs="Tahoma" w:hint="cs"/>
          <w:sz w:val="20"/>
          <w:szCs w:val="20"/>
          <w:rtl/>
          <w:lang w:val="en-US" w:bidi="fa-IR"/>
        </w:rPr>
      </w:pPr>
      <w:r>
        <w:rPr>
          <w:rFonts w:ascii="Tahoma" w:hAnsi="Tahoma" w:cs="Tahoma" w:hint="cs"/>
          <w:sz w:val="20"/>
          <w:szCs w:val="20"/>
          <w:rtl/>
          <w:lang w:val="en-US" w:bidi="fa-IR"/>
        </w:rPr>
        <w:t>۱</w:t>
      </w:r>
      <w:r w:rsidR="00B035E3">
        <w:rPr>
          <w:rFonts w:ascii="Tahoma" w:hAnsi="Tahoma" w:cs="Tahoma" w:hint="cs"/>
          <w:sz w:val="20"/>
          <w:szCs w:val="20"/>
          <w:rtl/>
          <w:lang w:val="en-US" w:bidi="fa-IR"/>
        </w:rPr>
        <w:t>.</w:t>
      </w:r>
      <w:r w:rsidR="00B035E3" w:rsidRPr="00B035E3">
        <w:rPr>
          <w:rFonts w:ascii="Tahoma" w:hAnsi="Tahoma" w:cs="Tahoma" w:hint="cs"/>
          <w:sz w:val="20"/>
          <w:szCs w:val="20"/>
          <w:rtl/>
          <w:lang w:val="en-US" w:bidi="fa-IR"/>
        </w:rPr>
        <w:t>دانتو، آرتور (۱۳۹۷). مدرن، پسامدرن و معاصر. ترجمۀ مهدی حبیب‌زاده. حرفه هنرمند، ۱، ۱-۱۷.</w:t>
      </w:r>
    </w:p>
    <w:p w:rsidR="00B035E3" w:rsidRPr="00B035E3" w:rsidRDefault="00A82553" w:rsidP="00B035E3">
      <w:pPr>
        <w:bidi/>
        <w:jc w:val="both"/>
        <w:rPr>
          <w:rFonts w:ascii="Tahoma" w:hAnsi="Tahoma" w:cs="Tahoma" w:hint="cs"/>
          <w:sz w:val="20"/>
          <w:szCs w:val="20"/>
          <w:rtl/>
          <w:lang w:val="en-US" w:bidi="fa-IR"/>
        </w:rPr>
      </w:pPr>
      <w:r>
        <w:rPr>
          <w:rFonts w:ascii="Tahoma" w:hAnsi="Tahoma" w:cs="Tahoma" w:hint="cs"/>
          <w:sz w:val="20"/>
          <w:szCs w:val="20"/>
          <w:rtl/>
          <w:lang w:val="en-US" w:bidi="fa-IR"/>
        </w:rPr>
        <w:t>۲</w:t>
      </w:r>
      <w:r w:rsidR="00B035E3">
        <w:rPr>
          <w:rFonts w:ascii="Tahoma" w:hAnsi="Tahoma" w:cs="Tahoma" w:hint="cs"/>
          <w:sz w:val="20"/>
          <w:szCs w:val="20"/>
          <w:rtl/>
          <w:lang w:val="en-US" w:bidi="fa-IR"/>
        </w:rPr>
        <w:t>.</w:t>
      </w:r>
      <w:r w:rsidR="00B035E3" w:rsidRPr="00B035E3">
        <w:rPr>
          <w:rFonts w:ascii="Tahoma" w:hAnsi="Tahoma" w:cs="Tahoma" w:hint="cs"/>
          <w:sz w:val="20"/>
          <w:szCs w:val="20"/>
          <w:rtl/>
          <w:lang w:val="en-US" w:bidi="fa-IR"/>
        </w:rPr>
        <w:t>سلیمانی، حسین (۱۳۸۲). فلسفه هنر و جایگاه هنرمند در جامعه ما. نامه فرهنگ، ۱۳(۵۰)، ۶۴-۶۹.</w:t>
      </w:r>
    </w:p>
    <w:p w:rsidR="00B035E3" w:rsidRPr="00B035E3" w:rsidRDefault="00A82553" w:rsidP="00B035E3">
      <w:pPr>
        <w:bidi/>
        <w:jc w:val="both"/>
        <w:rPr>
          <w:rFonts w:ascii="Tahoma" w:hAnsi="Tahoma" w:cs="Tahoma" w:hint="cs"/>
          <w:sz w:val="20"/>
          <w:szCs w:val="20"/>
          <w:rtl/>
          <w:lang w:val="en-US" w:bidi="fa-IR"/>
        </w:rPr>
      </w:pPr>
      <w:r>
        <w:rPr>
          <w:rFonts w:ascii="Tahoma" w:hAnsi="Tahoma" w:cs="Tahoma" w:hint="cs"/>
          <w:sz w:val="20"/>
          <w:szCs w:val="20"/>
          <w:rtl/>
          <w:lang w:val="en-US" w:bidi="fa-IR"/>
        </w:rPr>
        <w:t>۳</w:t>
      </w:r>
      <w:r w:rsidR="00B035E3">
        <w:rPr>
          <w:rFonts w:ascii="Tahoma" w:hAnsi="Tahoma" w:cs="Tahoma" w:hint="cs"/>
          <w:sz w:val="20"/>
          <w:szCs w:val="20"/>
          <w:rtl/>
          <w:lang w:val="en-US" w:bidi="fa-IR"/>
        </w:rPr>
        <w:t>.</w:t>
      </w:r>
      <w:r w:rsidR="00B035E3" w:rsidRPr="00B035E3">
        <w:rPr>
          <w:rFonts w:ascii="Tahoma" w:hAnsi="Tahoma" w:cs="Tahoma" w:hint="cs"/>
          <w:sz w:val="20"/>
          <w:szCs w:val="20"/>
          <w:rtl/>
          <w:lang w:val="en-US" w:bidi="fa-IR"/>
        </w:rPr>
        <w:t>محمدی‌وکیل، مینا (۱۴۰۱). مطالعه تطبیقی در باب معرفت‌شناسی هنر در ایران و اروپا با تأکید بر جایگاه هنرمند. کیمیای هنر، ۱۱(۴۵)، ۱-۱۵.</w:t>
      </w:r>
    </w:p>
    <w:p w:rsidR="00B035E3" w:rsidRDefault="00A82553" w:rsidP="00B035E3">
      <w:pPr>
        <w:bidi/>
        <w:jc w:val="both"/>
        <w:rPr>
          <w:rFonts w:ascii="Tahoma" w:hAnsi="Tahoma" w:cs="Tahoma"/>
          <w:sz w:val="20"/>
          <w:szCs w:val="20"/>
          <w:rtl/>
          <w:lang w:val="en-US" w:bidi="fa-IR"/>
        </w:rPr>
      </w:pPr>
      <w:r>
        <w:rPr>
          <w:rFonts w:ascii="Tahoma" w:hAnsi="Tahoma" w:cs="Tahoma" w:hint="cs"/>
          <w:sz w:val="20"/>
          <w:szCs w:val="20"/>
          <w:rtl/>
          <w:lang w:val="en-US" w:bidi="fa-IR"/>
        </w:rPr>
        <w:t>۴</w:t>
      </w:r>
      <w:r w:rsidR="00B035E3">
        <w:rPr>
          <w:rFonts w:ascii="Tahoma" w:hAnsi="Tahoma" w:cs="Tahoma" w:hint="cs"/>
          <w:sz w:val="20"/>
          <w:szCs w:val="20"/>
          <w:rtl/>
          <w:lang w:val="en-US" w:bidi="fa-IR"/>
        </w:rPr>
        <w:t>.</w:t>
      </w:r>
      <w:r w:rsidR="00B035E3" w:rsidRPr="00B035E3">
        <w:rPr>
          <w:rFonts w:ascii="Tahoma" w:hAnsi="Tahoma" w:cs="Tahoma" w:hint="cs"/>
          <w:sz w:val="20"/>
          <w:szCs w:val="20"/>
          <w:rtl/>
          <w:lang w:val="en-US" w:bidi="fa-IR"/>
        </w:rPr>
        <w:t>نجفلو، مائده و اسدی، سمیه (۱۴۰۳). نگرشی بر تحول جایگاه هنرمند در هنر معاصر. پژوهش هنر و علوم انسانی، ۹(۷۰)، ۲۵-۳۴.</w:t>
      </w:r>
    </w:p>
    <w:p w:rsidR="00CD0226" w:rsidRDefault="00CD0226" w:rsidP="00CD0226">
      <w:pPr>
        <w:bidi/>
        <w:jc w:val="both"/>
        <w:rPr>
          <w:rFonts w:ascii="Tahoma" w:hAnsi="Tahoma" w:cs="Tahoma"/>
          <w:sz w:val="20"/>
          <w:szCs w:val="20"/>
          <w:rtl/>
          <w:lang w:val="en-US" w:bidi="fa-IR"/>
        </w:rPr>
      </w:pPr>
    </w:p>
    <w:p w:rsidR="00CD0226" w:rsidRDefault="00CD0226" w:rsidP="00CD0226">
      <w:pPr>
        <w:bidi/>
        <w:jc w:val="both"/>
        <w:rPr>
          <w:rFonts w:ascii="Tahoma" w:hAnsi="Tahoma" w:cs="Tahoma"/>
          <w:sz w:val="20"/>
          <w:szCs w:val="20"/>
          <w:rtl/>
          <w:lang w:val="en-US" w:bidi="fa-IR"/>
        </w:rPr>
      </w:pPr>
    </w:p>
    <w:p w:rsidR="00CD0226" w:rsidRDefault="00CD0226" w:rsidP="00CD0226">
      <w:pPr>
        <w:bidi/>
        <w:jc w:val="both"/>
        <w:rPr>
          <w:rFonts w:ascii="Tahoma" w:hAnsi="Tahoma" w:cs="Tahoma"/>
          <w:sz w:val="28"/>
          <w:szCs w:val="28"/>
          <w:rtl/>
          <w:lang w:val="en-US" w:bidi="fa-IR"/>
        </w:rPr>
      </w:pPr>
      <w:r w:rsidRPr="00CD0226">
        <w:rPr>
          <w:rFonts w:ascii="Tahoma" w:hAnsi="Tahoma" w:cs="Tahoma" w:hint="cs"/>
          <w:sz w:val="28"/>
          <w:szCs w:val="28"/>
          <w:rtl/>
          <w:lang w:val="en-US" w:bidi="fa-IR"/>
        </w:rPr>
        <w:t>۲.منابع لاتین:</w:t>
      </w:r>
    </w:p>
    <w:p w:rsidR="00060938" w:rsidRPr="00E62D42" w:rsidRDefault="00060938" w:rsidP="00060938">
      <w:pPr>
        <w:pStyle w:val="NormalWeb"/>
        <w:numPr>
          <w:ilvl w:val="0"/>
          <w:numId w:val="12"/>
        </w:numPr>
        <w:jc w:val="both"/>
        <w:rPr>
          <w:rFonts w:ascii="Tahoma" w:hAnsi="Tahoma" w:cs="Tahoma"/>
          <w:sz w:val="20"/>
          <w:szCs w:val="20"/>
          <w:lang w:val="en"/>
        </w:rPr>
      </w:pPr>
      <w:r w:rsidRPr="00E62D42">
        <w:rPr>
          <w:rFonts w:ascii="Tahoma" w:hAnsi="Tahoma" w:cs="Tahoma"/>
          <w:sz w:val="20"/>
          <w:szCs w:val="20"/>
          <w:lang w:val="en"/>
        </w:rPr>
        <w:t>Tomkins, Calvin. (2013). Marcel Duchamp: A Biography. New York: Henry Holt, pp. 1–30.</w:t>
      </w:r>
    </w:p>
    <w:p w:rsidR="00060938" w:rsidRPr="00E62D42" w:rsidRDefault="00060938" w:rsidP="00060938">
      <w:pPr>
        <w:pStyle w:val="NormalWeb"/>
        <w:numPr>
          <w:ilvl w:val="0"/>
          <w:numId w:val="12"/>
        </w:numPr>
        <w:jc w:val="both"/>
        <w:rPr>
          <w:rFonts w:ascii="Tahoma" w:hAnsi="Tahoma" w:cs="Tahoma"/>
          <w:sz w:val="20"/>
          <w:szCs w:val="20"/>
          <w:lang w:val="en"/>
        </w:rPr>
      </w:pPr>
      <w:r w:rsidRPr="00E62D42">
        <w:rPr>
          <w:rFonts w:ascii="Tahoma" w:hAnsi="Tahoma" w:cs="Tahoma"/>
          <w:sz w:val="20"/>
          <w:szCs w:val="20"/>
          <w:lang w:val="en"/>
        </w:rPr>
        <w:t>Danto, Arthur. (1981). The Transfiguration of the Commonplace: A Philosophy of Art. Cambridge: Harvard University Press.</w:t>
      </w:r>
    </w:p>
    <w:p w:rsidR="00060938" w:rsidRPr="00E62D42" w:rsidRDefault="00060938" w:rsidP="00060938">
      <w:pPr>
        <w:pStyle w:val="NormalWeb"/>
        <w:numPr>
          <w:ilvl w:val="0"/>
          <w:numId w:val="12"/>
        </w:numPr>
        <w:jc w:val="both"/>
        <w:rPr>
          <w:rFonts w:ascii="Tahoma" w:hAnsi="Tahoma" w:cs="Tahoma"/>
          <w:sz w:val="20"/>
          <w:szCs w:val="20"/>
          <w:lang w:val="en"/>
        </w:rPr>
      </w:pPr>
      <w:r w:rsidRPr="00E62D42">
        <w:rPr>
          <w:rFonts w:ascii="Tahoma" w:hAnsi="Tahoma" w:cs="Tahoma"/>
          <w:sz w:val="20"/>
          <w:szCs w:val="20"/>
          <w:lang w:val="en"/>
        </w:rPr>
        <w:t>Descartes, René. (1637). Discourse on Method. John Cottingham [editor]. (English edition 1986). Cambridge: Cambridge University Press.</w:t>
      </w:r>
    </w:p>
    <w:p w:rsidR="00060938" w:rsidRPr="0078108A" w:rsidRDefault="00060938" w:rsidP="00060938">
      <w:pPr>
        <w:pStyle w:val="NormalWeb"/>
        <w:numPr>
          <w:ilvl w:val="0"/>
          <w:numId w:val="12"/>
        </w:numPr>
        <w:jc w:val="both"/>
        <w:rPr>
          <w:rFonts w:ascii="Tahoma" w:hAnsi="Tahoma" w:cs="Tahoma"/>
          <w:sz w:val="20"/>
          <w:szCs w:val="20"/>
          <w:lang w:val="en"/>
        </w:rPr>
      </w:pPr>
      <w:r w:rsidRPr="00E62D42">
        <w:rPr>
          <w:rFonts w:ascii="Tahoma" w:hAnsi="Tahoma" w:cs="Tahoma"/>
          <w:sz w:val="20"/>
          <w:szCs w:val="20"/>
          <w:lang w:val="en"/>
        </w:rPr>
        <w:t xml:space="preserve">Dubuffet, Jean. (1988). Man Resembling the Work. Paris: Minuit, quoted from p. 45 </w:t>
      </w:r>
      <w:r w:rsidRPr="0078108A">
        <w:rPr>
          <w:rFonts w:ascii="Tahoma" w:hAnsi="Tahoma" w:cs="Tahoma"/>
          <w:sz w:val="20"/>
          <w:szCs w:val="20"/>
          <w:lang w:val="en"/>
        </w:rPr>
        <w:t>regarding the city without spectators.</w:t>
      </w:r>
    </w:p>
    <w:p w:rsidR="0078108A" w:rsidRPr="0078108A" w:rsidRDefault="0078108A" w:rsidP="0078108A">
      <w:pPr>
        <w:pStyle w:val="NormalWeb"/>
        <w:numPr>
          <w:ilvl w:val="0"/>
          <w:numId w:val="12"/>
        </w:numPr>
        <w:rPr>
          <w:rFonts w:ascii="Tahoma" w:hAnsi="Tahoma" w:cs="Tahoma"/>
          <w:sz w:val="20"/>
          <w:szCs w:val="20"/>
          <w:lang w:val="en"/>
        </w:rPr>
      </w:pPr>
      <w:r w:rsidRPr="0078108A">
        <w:rPr>
          <w:rFonts w:ascii="Tahoma" w:hAnsi="Tahoma" w:cs="Tahoma"/>
          <w:sz w:val="20"/>
          <w:szCs w:val="20"/>
          <w:lang w:val="en"/>
        </w:rPr>
        <w:t>Weiner, L. (1968). Statements [Declaration of intent]. In Seth Siegelaub (Ed.), January 5-31, 1969 (pp. 1-2). Seth Siegelaub Gallery.</w:t>
      </w:r>
    </w:p>
    <w:p w:rsidR="00CD0226" w:rsidRPr="00B035E3" w:rsidRDefault="00CD0226" w:rsidP="00CD0226">
      <w:pPr>
        <w:bidi/>
        <w:jc w:val="both"/>
        <w:rPr>
          <w:rFonts w:ascii="Tahoma" w:hAnsi="Tahoma" w:cs="Tahoma" w:hint="cs"/>
          <w:sz w:val="28"/>
          <w:szCs w:val="28"/>
          <w:rtl/>
          <w:lang w:val="en-US" w:bidi="fa-IR"/>
        </w:rPr>
      </w:pPr>
    </w:p>
    <w:p w:rsidR="00B035E3" w:rsidRPr="00B035E3" w:rsidRDefault="00B035E3" w:rsidP="00B035E3">
      <w:pPr>
        <w:bidi/>
        <w:jc w:val="both"/>
        <w:rPr>
          <w:rFonts w:ascii="Tahoma" w:hAnsi="Tahoma" w:cs="Tahoma"/>
          <w:sz w:val="20"/>
          <w:szCs w:val="20"/>
          <w:rtl/>
          <w:lang w:val="en-US" w:bidi="fa-IR"/>
        </w:rPr>
      </w:pPr>
    </w:p>
    <w:p w:rsidR="007E0D93" w:rsidRDefault="00746AE9" w:rsidP="006F602E">
      <w:pPr>
        <w:bidi/>
        <w:rPr>
          <w:rFonts w:ascii="Tahoma" w:hAnsi="Tahoma" w:cs="Tahoma"/>
          <w:sz w:val="28"/>
          <w:szCs w:val="28"/>
          <w:rtl/>
          <w:lang w:val="en-US" w:bidi="fa-IR"/>
        </w:rPr>
      </w:pPr>
      <w:r w:rsidRPr="00746AE9">
        <w:rPr>
          <w:rFonts w:ascii="Tahoma" w:hAnsi="Tahoma" w:cs="Tahoma" w:hint="cs"/>
          <w:sz w:val="28"/>
          <w:szCs w:val="28"/>
          <w:rtl/>
          <w:lang w:val="en-US" w:bidi="fa-IR"/>
        </w:rPr>
        <w:t>۳.منابع اینترنتی:</w:t>
      </w:r>
    </w:p>
    <w:p w:rsidR="00746AE9" w:rsidRDefault="00746AE9" w:rsidP="00746AE9">
      <w:pPr>
        <w:rPr>
          <w:rFonts w:ascii="Tahoma" w:hAnsi="Tahoma" w:cs="Tahoma"/>
          <w:sz w:val="20"/>
          <w:szCs w:val="20"/>
          <w:rtl/>
          <w:lang w:val="en-US" w:bidi="fa-IR"/>
        </w:rPr>
      </w:pPr>
      <w:r w:rsidRPr="003572ED">
        <w:rPr>
          <w:rFonts w:ascii="Tahoma" w:hAnsi="Tahoma" w:cs="Tahoma"/>
          <w:sz w:val="20"/>
          <w:szCs w:val="20"/>
          <w:lang w:val="en-US" w:bidi="fa-IR"/>
        </w:rPr>
        <w:t>Url 1:</w:t>
      </w:r>
      <w:r>
        <w:rPr>
          <w:rFonts w:ascii="Tahoma" w:hAnsi="Tahoma" w:cs="Tahoma" w:hint="cs"/>
          <w:sz w:val="20"/>
          <w:szCs w:val="20"/>
          <w:rtl/>
          <w:lang w:val="en-US" w:bidi="fa-IR"/>
        </w:rPr>
        <w:t>)</w:t>
      </w:r>
      <w:r w:rsidRPr="003572ED">
        <w:rPr>
          <w:rFonts w:ascii="Tahoma" w:hAnsi="Tahoma" w:cs="Tahoma"/>
          <w:sz w:val="20"/>
          <w:szCs w:val="20"/>
          <w:lang w:val="en-US" w:bidi="fa-IR"/>
        </w:rPr>
        <w:t xml:space="preserve"> </w:t>
      </w:r>
      <w:hyperlink r:id="rId13" w:anchor="artwork-94215" w:history="1">
        <w:r w:rsidRPr="00851762">
          <w:rPr>
            <w:rStyle w:val="Hyperlink"/>
            <w:rFonts w:ascii="Tahoma" w:hAnsi="Tahoma" w:cs="Tahoma"/>
            <w:sz w:val="20"/>
            <w:szCs w:val="20"/>
            <w:lang w:val="en-US" w:bidi="fa-IR"/>
          </w:rPr>
          <w:t>https://www.pacegallery.com/exhibitions/jean-dubuffet-hourloupe-cycle/#artwork-94215</w:t>
        </w:r>
      </w:hyperlink>
      <w:r>
        <w:rPr>
          <w:rFonts w:ascii="Tahoma" w:hAnsi="Tahoma" w:cs="Tahoma" w:hint="cs"/>
          <w:sz w:val="20"/>
          <w:szCs w:val="20"/>
          <w:rtl/>
          <w:lang w:val="en-US" w:bidi="fa-IR"/>
        </w:rPr>
        <w:t xml:space="preserve">( </w:t>
      </w:r>
    </w:p>
    <w:p w:rsidR="00746AE9" w:rsidRDefault="00746AE9" w:rsidP="00746AE9">
      <w:pPr>
        <w:rPr>
          <w:rFonts w:ascii="Tahoma" w:hAnsi="Tahoma" w:cs="Tahoma"/>
          <w:sz w:val="20"/>
          <w:szCs w:val="20"/>
          <w:rtl/>
          <w:lang w:val="en-US" w:bidi="fa-IR"/>
        </w:rPr>
      </w:pPr>
      <w:r w:rsidRPr="003572ED">
        <w:rPr>
          <w:rFonts w:ascii="Tahoma" w:hAnsi="Tahoma" w:cs="Tahoma"/>
          <w:sz w:val="20"/>
          <w:szCs w:val="20"/>
          <w:lang w:val="en-US" w:bidi="fa-IR"/>
        </w:rPr>
        <w:t xml:space="preserve">Url </w:t>
      </w:r>
      <w:r>
        <w:rPr>
          <w:rFonts w:ascii="Tahoma" w:hAnsi="Tahoma" w:cs="Tahoma"/>
          <w:sz w:val="20"/>
          <w:szCs w:val="20"/>
          <w:lang w:val="en-US" w:bidi="fa-IR"/>
        </w:rPr>
        <w:t>2</w:t>
      </w:r>
      <w:r w:rsidRPr="003572ED">
        <w:rPr>
          <w:rFonts w:ascii="Tahoma" w:hAnsi="Tahoma" w:cs="Tahoma"/>
          <w:sz w:val="20"/>
          <w:szCs w:val="20"/>
          <w:lang w:val="en-US" w:bidi="fa-IR"/>
        </w:rPr>
        <w:t>:</w:t>
      </w:r>
      <w:r>
        <w:rPr>
          <w:rFonts w:ascii="Tahoma" w:hAnsi="Tahoma" w:cs="Tahoma" w:hint="cs"/>
          <w:sz w:val="20"/>
          <w:szCs w:val="20"/>
          <w:rtl/>
          <w:lang w:val="en-US" w:bidi="fa-IR"/>
        </w:rPr>
        <w:t>)</w:t>
      </w:r>
      <w:r w:rsidRPr="003572ED">
        <w:rPr>
          <w:rFonts w:ascii="Tahoma" w:hAnsi="Tahoma" w:cs="Tahoma"/>
          <w:sz w:val="20"/>
          <w:szCs w:val="20"/>
          <w:lang w:val="en-US" w:bidi="fa-IR"/>
        </w:rPr>
        <w:t xml:space="preserve"> </w:t>
      </w:r>
      <w:hyperlink r:id="rId14" w:history="1">
        <w:r w:rsidRPr="00851762">
          <w:rPr>
            <w:rStyle w:val="Hyperlink"/>
            <w:rFonts w:ascii="Tahoma" w:hAnsi="Tahoma" w:cs="Tahoma"/>
            <w:sz w:val="20"/>
            <w:szCs w:val="20"/>
            <w:lang w:val="en-US" w:bidi="fa-IR"/>
          </w:rPr>
          <w:t>https://www.wikiart.org/en/louis-cane/toile-d-coup-e-1991</w:t>
        </w:r>
      </w:hyperlink>
      <w:r>
        <w:rPr>
          <w:rFonts w:ascii="Tahoma" w:hAnsi="Tahoma" w:cs="Tahoma" w:hint="cs"/>
          <w:sz w:val="20"/>
          <w:szCs w:val="20"/>
          <w:rtl/>
          <w:lang w:val="en-US" w:bidi="fa-IR"/>
        </w:rPr>
        <w:t xml:space="preserve">( </w:t>
      </w:r>
    </w:p>
    <w:p w:rsidR="00746AE9" w:rsidRDefault="00746AE9" w:rsidP="00746AE9">
      <w:pPr>
        <w:rPr>
          <w:rFonts w:ascii="Tahoma" w:hAnsi="Tahoma" w:cs="Tahoma"/>
          <w:sz w:val="20"/>
          <w:szCs w:val="20"/>
          <w:rtl/>
          <w:lang w:val="en-US" w:bidi="fa-IR"/>
        </w:rPr>
      </w:pPr>
      <w:r w:rsidRPr="003572ED">
        <w:rPr>
          <w:rFonts w:ascii="Tahoma" w:hAnsi="Tahoma" w:cs="Tahoma"/>
          <w:sz w:val="20"/>
          <w:szCs w:val="20"/>
          <w:lang w:val="en-US" w:bidi="fa-IR"/>
        </w:rPr>
        <w:t xml:space="preserve">Url </w:t>
      </w:r>
      <w:r>
        <w:rPr>
          <w:rFonts w:ascii="Tahoma" w:hAnsi="Tahoma" w:cs="Tahoma"/>
          <w:sz w:val="20"/>
          <w:szCs w:val="20"/>
          <w:lang w:val="en-US" w:bidi="fa-IR"/>
        </w:rPr>
        <w:t>3</w:t>
      </w:r>
      <w:r w:rsidRPr="003572ED">
        <w:rPr>
          <w:rFonts w:ascii="Tahoma" w:hAnsi="Tahoma" w:cs="Tahoma"/>
          <w:sz w:val="20"/>
          <w:szCs w:val="20"/>
          <w:lang w:val="en-US" w:bidi="fa-IR"/>
        </w:rPr>
        <w:t>:</w:t>
      </w:r>
      <w:r>
        <w:rPr>
          <w:rFonts w:ascii="Tahoma" w:hAnsi="Tahoma" w:cs="Tahoma" w:hint="cs"/>
          <w:sz w:val="20"/>
          <w:szCs w:val="20"/>
          <w:rtl/>
          <w:lang w:val="en-US" w:bidi="fa-IR"/>
        </w:rPr>
        <w:t>)</w:t>
      </w:r>
      <w:hyperlink r:id="rId15" w:history="1">
        <w:r w:rsidRPr="00851762">
          <w:rPr>
            <w:rStyle w:val="Hyperlink"/>
            <w:rFonts w:ascii="Tahoma" w:hAnsi="Tahoma" w:cs="Tahoma"/>
            <w:sz w:val="20"/>
            <w:szCs w:val="20"/>
            <w:lang w:val="en-US" w:bidi="fa-IR"/>
          </w:rPr>
          <w:t>https://www.moma.org/collection/works/79766</w:t>
        </w:r>
      </w:hyperlink>
      <w:r>
        <w:rPr>
          <w:rFonts w:ascii="Tahoma" w:hAnsi="Tahoma" w:cs="Tahoma" w:hint="cs"/>
          <w:sz w:val="20"/>
          <w:szCs w:val="20"/>
          <w:rtl/>
          <w:lang w:val="en-US" w:bidi="fa-IR"/>
        </w:rPr>
        <w:t xml:space="preserve">( </w:t>
      </w:r>
    </w:p>
    <w:p w:rsidR="00746AE9" w:rsidRDefault="00746AE9" w:rsidP="00746AE9">
      <w:pPr>
        <w:rPr>
          <w:rFonts w:ascii="Tahoma" w:hAnsi="Tahoma" w:cs="Tahoma"/>
          <w:sz w:val="20"/>
          <w:szCs w:val="20"/>
          <w:rtl/>
          <w:lang w:val="en-US" w:bidi="fa-IR"/>
        </w:rPr>
      </w:pPr>
      <w:r w:rsidRPr="003572ED">
        <w:rPr>
          <w:rFonts w:ascii="Tahoma" w:hAnsi="Tahoma" w:cs="Tahoma"/>
          <w:sz w:val="20"/>
          <w:szCs w:val="20"/>
          <w:lang w:val="en-US" w:bidi="fa-IR"/>
        </w:rPr>
        <w:t xml:space="preserve">Url </w:t>
      </w:r>
      <w:r>
        <w:rPr>
          <w:rFonts w:ascii="Tahoma" w:hAnsi="Tahoma" w:cs="Tahoma"/>
          <w:sz w:val="20"/>
          <w:szCs w:val="20"/>
          <w:lang w:val="en-US" w:bidi="fa-IR"/>
        </w:rPr>
        <w:t>4</w:t>
      </w:r>
      <w:r w:rsidRPr="003572ED">
        <w:rPr>
          <w:rFonts w:ascii="Tahoma" w:hAnsi="Tahoma" w:cs="Tahoma"/>
          <w:sz w:val="20"/>
          <w:szCs w:val="20"/>
          <w:lang w:val="en-US" w:bidi="fa-IR"/>
        </w:rPr>
        <w:t>:</w:t>
      </w:r>
      <w:r>
        <w:rPr>
          <w:rFonts w:ascii="Tahoma" w:hAnsi="Tahoma" w:cs="Tahoma" w:hint="cs"/>
          <w:sz w:val="20"/>
          <w:szCs w:val="20"/>
          <w:rtl/>
          <w:lang w:val="en-US" w:bidi="fa-IR"/>
        </w:rPr>
        <w:t>)</w:t>
      </w:r>
      <w:r w:rsidRPr="003572ED">
        <w:rPr>
          <w:rFonts w:ascii="Tahoma" w:hAnsi="Tahoma" w:cs="Tahoma"/>
          <w:sz w:val="20"/>
          <w:szCs w:val="20"/>
          <w:lang w:val="en-US" w:bidi="fa-IR"/>
        </w:rPr>
        <w:t xml:space="preserve"> </w:t>
      </w:r>
      <w:hyperlink r:id="rId16" w:history="1">
        <w:r w:rsidRPr="00851762">
          <w:rPr>
            <w:rStyle w:val="Hyperlink"/>
            <w:rFonts w:ascii="Tahoma" w:hAnsi="Tahoma" w:cs="Tahoma"/>
            <w:sz w:val="20"/>
            <w:szCs w:val="20"/>
            <w:lang w:val="en-US" w:bidi="fa-IR"/>
          </w:rPr>
          <w:t>https://en.wikipedia.org/wiki/Murdering_Airplane</w:t>
        </w:r>
      </w:hyperlink>
      <w:r>
        <w:rPr>
          <w:rFonts w:ascii="Tahoma" w:hAnsi="Tahoma" w:cs="Tahoma" w:hint="cs"/>
          <w:sz w:val="20"/>
          <w:szCs w:val="20"/>
          <w:rtl/>
          <w:lang w:val="en-US" w:bidi="fa-IR"/>
        </w:rPr>
        <w:t xml:space="preserve">( </w:t>
      </w:r>
    </w:p>
    <w:p w:rsidR="00746AE9" w:rsidRDefault="00746AE9" w:rsidP="00746AE9">
      <w:pPr>
        <w:rPr>
          <w:rFonts w:ascii="Tahoma" w:hAnsi="Tahoma" w:cs="Tahoma"/>
          <w:sz w:val="20"/>
          <w:szCs w:val="20"/>
          <w:rtl/>
          <w:lang w:val="en-US" w:bidi="fa-IR"/>
        </w:rPr>
      </w:pPr>
      <w:r w:rsidRPr="003572ED">
        <w:rPr>
          <w:rFonts w:ascii="Tahoma" w:hAnsi="Tahoma" w:cs="Tahoma"/>
          <w:sz w:val="20"/>
          <w:szCs w:val="20"/>
          <w:lang w:val="en-US" w:bidi="fa-IR"/>
        </w:rPr>
        <w:t xml:space="preserve">Url </w:t>
      </w:r>
      <w:r>
        <w:rPr>
          <w:rFonts w:ascii="Tahoma" w:hAnsi="Tahoma" w:cs="Tahoma"/>
          <w:sz w:val="20"/>
          <w:szCs w:val="20"/>
          <w:lang w:val="en-US" w:bidi="fa-IR"/>
        </w:rPr>
        <w:t>5</w:t>
      </w:r>
      <w:r w:rsidRPr="003572ED">
        <w:rPr>
          <w:rFonts w:ascii="Tahoma" w:hAnsi="Tahoma" w:cs="Tahoma"/>
          <w:sz w:val="20"/>
          <w:szCs w:val="20"/>
          <w:lang w:val="en-US" w:bidi="fa-IR"/>
        </w:rPr>
        <w:t>:</w:t>
      </w:r>
      <w:r>
        <w:rPr>
          <w:rFonts w:ascii="Tahoma" w:hAnsi="Tahoma" w:cs="Tahoma" w:hint="cs"/>
          <w:sz w:val="20"/>
          <w:szCs w:val="20"/>
          <w:rtl/>
          <w:lang w:val="en-US" w:bidi="fa-IR"/>
        </w:rPr>
        <w:t>)</w:t>
      </w:r>
      <w:hyperlink r:id="rId17" w:history="1">
        <w:r w:rsidRPr="00851762">
          <w:rPr>
            <w:rStyle w:val="Hyperlink"/>
            <w:rFonts w:ascii="Tahoma" w:hAnsi="Tahoma" w:cs="Tahoma"/>
            <w:sz w:val="20"/>
            <w:szCs w:val="20"/>
            <w:lang w:val="en-US" w:bidi="fa-IR"/>
          </w:rPr>
          <w:t>https://www.wikiart.org/en/pierre-alechinsky/the-night-1952</w:t>
        </w:r>
      </w:hyperlink>
      <w:r>
        <w:rPr>
          <w:rFonts w:ascii="Tahoma" w:hAnsi="Tahoma" w:cs="Tahoma" w:hint="cs"/>
          <w:sz w:val="20"/>
          <w:szCs w:val="20"/>
          <w:rtl/>
          <w:lang w:val="en-US" w:bidi="fa-IR"/>
        </w:rPr>
        <w:t xml:space="preserve">( </w:t>
      </w:r>
    </w:p>
    <w:p w:rsidR="00746AE9" w:rsidRDefault="00746AE9" w:rsidP="00746AE9">
      <w:pPr>
        <w:bidi/>
        <w:rPr>
          <w:rFonts w:ascii="Tahoma" w:hAnsi="Tahoma" w:cs="Tahoma"/>
          <w:sz w:val="20"/>
          <w:szCs w:val="20"/>
          <w:rtl/>
          <w:lang w:val="en-US" w:bidi="fa-IR"/>
        </w:rPr>
      </w:pPr>
    </w:p>
    <w:p w:rsidR="00746AE9" w:rsidRDefault="00746AE9" w:rsidP="00746AE9">
      <w:pPr>
        <w:bidi/>
        <w:rPr>
          <w:rFonts w:ascii="Tahoma" w:hAnsi="Tahoma" w:cs="Tahoma"/>
          <w:sz w:val="20"/>
          <w:szCs w:val="20"/>
          <w:rtl/>
          <w:lang w:val="en-US" w:bidi="fa-IR"/>
        </w:rPr>
      </w:pPr>
    </w:p>
    <w:p w:rsidR="00746AE9" w:rsidRDefault="00746AE9" w:rsidP="00746AE9">
      <w:pPr>
        <w:pStyle w:val="ListParagraph"/>
        <w:numPr>
          <w:ilvl w:val="0"/>
          <w:numId w:val="8"/>
        </w:numPr>
        <w:bidi/>
        <w:rPr>
          <w:rFonts w:ascii="Tahoma" w:hAnsi="Tahoma" w:cs="Tahoma"/>
          <w:sz w:val="20"/>
          <w:szCs w:val="20"/>
          <w:lang w:val="en-US" w:bidi="fa-IR"/>
        </w:rPr>
      </w:pPr>
      <w:r>
        <w:rPr>
          <w:rFonts w:ascii="Tahoma" w:hAnsi="Tahoma" w:cs="Tahoma"/>
          <w:sz w:val="20"/>
          <w:szCs w:val="20"/>
          <w:lang w:val="en-US" w:bidi="fa-IR"/>
        </w:rPr>
        <w:t>Jean Dubuffet</w:t>
      </w:r>
      <w:r>
        <w:rPr>
          <w:rFonts w:ascii="Tahoma" w:hAnsi="Tahoma" w:cs="Tahoma" w:hint="cs"/>
          <w:sz w:val="20"/>
          <w:szCs w:val="20"/>
          <w:rtl/>
          <w:lang w:val="en-US" w:bidi="fa-IR"/>
        </w:rPr>
        <w:t>،</w:t>
      </w:r>
      <w:r w:rsidRPr="00B8615D">
        <w:rPr>
          <w:rFonts w:ascii="Tahoma" w:hAnsi="Tahoma" w:cs="Tahoma"/>
          <w:sz w:val="20"/>
          <w:szCs w:val="20"/>
          <w:rtl/>
          <w:lang w:val="en-US" w:bidi="fa-IR"/>
        </w:rPr>
        <w:t xml:space="preserve"> </w:t>
      </w:r>
      <w:r>
        <w:rPr>
          <w:rFonts w:ascii="Tahoma" w:hAnsi="Tahoma" w:cs="Tahoma" w:hint="cs"/>
          <w:sz w:val="20"/>
          <w:szCs w:val="20"/>
          <w:rtl/>
          <w:lang w:val="en-US" w:bidi="fa-IR"/>
        </w:rPr>
        <w:t>(</w:t>
      </w:r>
      <w:hyperlink r:id="rId18" w:history="1">
        <w:r w:rsidRPr="00851762">
          <w:rPr>
            <w:rStyle w:val="Hyperlink"/>
            <w:rFonts w:ascii="Tahoma" w:hAnsi="Tahoma" w:cs="Tahoma"/>
            <w:sz w:val="20"/>
            <w:szCs w:val="20"/>
            <w:lang w:val="en-US" w:bidi="fa-IR"/>
          </w:rPr>
          <w:t>https://www.centrepompidou.fr/en/</w:t>
        </w:r>
      </w:hyperlink>
      <w:r>
        <w:rPr>
          <w:rFonts w:ascii="Tahoma" w:hAnsi="Tahoma" w:cs="Tahoma" w:hint="cs"/>
          <w:sz w:val="20"/>
          <w:szCs w:val="20"/>
          <w:rtl/>
          <w:lang w:val="en-US" w:bidi="fa-IR"/>
        </w:rPr>
        <w:t xml:space="preserve"> </w:t>
      </w:r>
      <w:r w:rsidRPr="00B8615D">
        <w:rPr>
          <w:rFonts w:ascii="Tahoma" w:hAnsi="Tahoma" w:cs="Tahoma"/>
          <w:sz w:val="20"/>
          <w:szCs w:val="20"/>
          <w:lang w:val="en-US" w:bidi="fa-IR"/>
        </w:rPr>
        <w:t xml:space="preserve"> </w:t>
      </w:r>
      <w:r>
        <w:rPr>
          <w:rFonts w:ascii="Tahoma" w:hAnsi="Tahoma" w:cs="Tahoma" w:hint="cs"/>
          <w:sz w:val="20"/>
          <w:szCs w:val="20"/>
          <w:rtl/>
          <w:lang w:val="en-US" w:bidi="fa-IR"/>
        </w:rPr>
        <w:t>)</w:t>
      </w:r>
    </w:p>
    <w:p w:rsidR="00746AE9" w:rsidRDefault="00746AE9" w:rsidP="00746AE9">
      <w:pPr>
        <w:pStyle w:val="ListParagraph"/>
        <w:numPr>
          <w:ilvl w:val="0"/>
          <w:numId w:val="8"/>
        </w:numPr>
        <w:bidi/>
        <w:rPr>
          <w:rFonts w:ascii="Tahoma" w:hAnsi="Tahoma" w:cs="Tahoma"/>
          <w:sz w:val="20"/>
          <w:szCs w:val="20"/>
          <w:lang w:val="en-US" w:bidi="fa-IR"/>
        </w:rPr>
      </w:pPr>
      <w:r w:rsidRPr="00CA5237">
        <w:rPr>
          <w:rFonts w:ascii="Tahoma" w:hAnsi="Tahoma" w:cs="Tahoma" w:hint="cs"/>
          <w:sz w:val="20"/>
          <w:szCs w:val="20"/>
          <w:rtl/>
        </w:rPr>
        <w:t>[</w:t>
      </w:r>
      <w:r w:rsidRPr="00441C2F">
        <w:rPr>
          <w:rFonts w:ascii="Tahoma" w:hAnsi="Tahoma" w:cs="Tahoma"/>
          <w:sz w:val="20"/>
          <w:szCs w:val="20"/>
        </w:rPr>
        <w:t>Discourse on the Method</w:t>
      </w:r>
      <w:r w:rsidRPr="00CA5237">
        <w:rPr>
          <w:rFonts w:ascii="Tahoma" w:hAnsi="Tahoma" w:cs="Tahoma" w:hint="cs"/>
          <w:sz w:val="20"/>
          <w:szCs w:val="20"/>
          <w:rtl/>
        </w:rPr>
        <w:t>]</w:t>
      </w:r>
      <w:r w:rsidRPr="00CA5237">
        <w:rPr>
          <w:rFonts w:ascii="Tahoma" w:hAnsi="Tahoma" w:cs="Tahoma"/>
          <w:sz w:val="20"/>
          <w:szCs w:val="20"/>
          <w:rtl/>
          <w:lang w:val="en-US" w:bidi="fa-IR"/>
        </w:rPr>
        <w:t xml:space="preserve"> </w:t>
      </w:r>
      <w:r>
        <w:rPr>
          <w:rFonts w:ascii="Tahoma" w:hAnsi="Tahoma" w:cs="Tahoma" w:hint="cs"/>
          <w:sz w:val="20"/>
          <w:szCs w:val="20"/>
          <w:rtl/>
          <w:lang w:val="en-US" w:bidi="fa-IR"/>
        </w:rPr>
        <w:t xml:space="preserve">، </w:t>
      </w:r>
      <w:r w:rsidRPr="00441C2F">
        <w:rPr>
          <w:rFonts w:ascii="Tahoma" w:hAnsi="Tahoma" w:cs="Tahoma"/>
          <w:sz w:val="20"/>
          <w:szCs w:val="20"/>
          <w:lang w:val="en-US" w:bidi="fa-IR"/>
        </w:rPr>
        <w:t>René Descartes</w:t>
      </w:r>
      <w:r>
        <w:rPr>
          <w:rFonts w:ascii="Tahoma" w:hAnsi="Tahoma" w:cs="Tahoma" w:hint="cs"/>
          <w:sz w:val="20"/>
          <w:szCs w:val="20"/>
          <w:rtl/>
          <w:lang w:val="en-US" w:bidi="fa-IR"/>
        </w:rPr>
        <w:t xml:space="preserve">، ( </w:t>
      </w:r>
      <w:hyperlink r:id="rId19" w:history="1">
        <w:r w:rsidRPr="00851762">
          <w:rPr>
            <w:rStyle w:val="Hyperlink"/>
            <w:rFonts w:ascii="Tahoma" w:hAnsi="Tahoma" w:cs="Tahoma"/>
            <w:sz w:val="20"/>
            <w:szCs w:val="20"/>
            <w:lang w:val="en-US" w:bidi="fa-IR"/>
          </w:rPr>
          <w:t>https://www.gutenberg.org/ebooks/59</w:t>
        </w:r>
      </w:hyperlink>
      <w:r>
        <w:rPr>
          <w:rFonts w:ascii="Tahoma" w:hAnsi="Tahoma" w:cs="Tahoma" w:hint="cs"/>
          <w:sz w:val="20"/>
          <w:szCs w:val="20"/>
          <w:rtl/>
          <w:lang w:val="en-US" w:bidi="fa-IR"/>
        </w:rPr>
        <w:t xml:space="preserve">  )</w:t>
      </w:r>
    </w:p>
    <w:p w:rsidR="00746AE9" w:rsidRDefault="00746AE9" w:rsidP="00746AE9">
      <w:pPr>
        <w:pStyle w:val="ListParagraph"/>
        <w:numPr>
          <w:ilvl w:val="0"/>
          <w:numId w:val="8"/>
        </w:numPr>
        <w:bidi/>
        <w:jc w:val="both"/>
        <w:rPr>
          <w:rFonts w:ascii="Tahoma" w:hAnsi="Tahoma" w:cs="Tahoma"/>
          <w:sz w:val="20"/>
          <w:szCs w:val="20"/>
          <w:lang w:val="en-US" w:bidi="fa-IR"/>
        </w:rPr>
      </w:pPr>
      <w:r>
        <w:rPr>
          <w:rFonts w:ascii="Tahoma" w:hAnsi="Tahoma" w:cs="Tahoma" w:hint="cs"/>
          <w:sz w:val="20"/>
          <w:szCs w:val="20"/>
          <w:rtl/>
          <w:lang w:val="en-US" w:bidi="fa-IR"/>
        </w:rPr>
        <w:t>[</w:t>
      </w:r>
      <w:r w:rsidRPr="008A2853">
        <w:rPr>
          <w:rFonts w:ascii="Tahoma" w:hAnsi="Tahoma" w:cs="Tahoma"/>
          <w:sz w:val="20"/>
          <w:szCs w:val="20"/>
          <w:lang w:val="en-US" w:bidi="fa-IR"/>
        </w:rPr>
        <w:t>Art and Culture: Critical Essays</w:t>
      </w:r>
      <w:r>
        <w:rPr>
          <w:rFonts w:ascii="Tahoma" w:hAnsi="Tahoma" w:cs="Tahoma" w:hint="cs"/>
          <w:sz w:val="20"/>
          <w:szCs w:val="20"/>
          <w:rtl/>
          <w:lang w:val="en-US" w:bidi="fa-IR"/>
        </w:rPr>
        <w:t xml:space="preserve">] </w:t>
      </w:r>
      <w:r w:rsidRPr="00DC010F">
        <w:rPr>
          <w:rFonts w:ascii="Tahoma" w:hAnsi="Tahoma" w:cs="Tahoma" w:hint="eastAsia"/>
          <w:sz w:val="20"/>
          <w:szCs w:val="20"/>
          <w:rtl/>
          <w:lang w:val="en-US" w:bidi="fa-IR"/>
        </w:rPr>
        <w:t>،</w:t>
      </w:r>
      <w:r w:rsidRPr="008A2853">
        <w:rPr>
          <w:rFonts w:ascii="Tahoma" w:hAnsi="Tahoma" w:cs="Tahoma"/>
          <w:sz w:val="20"/>
          <w:szCs w:val="20"/>
          <w:lang w:val="en-US" w:bidi="fa-IR"/>
        </w:rPr>
        <w:t>Clement Greenberg</w:t>
      </w:r>
    </w:p>
    <w:p w:rsidR="00746AE9" w:rsidRDefault="00746AE9" w:rsidP="00746AE9">
      <w:pPr>
        <w:pStyle w:val="ListParagraph"/>
        <w:bidi/>
        <w:jc w:val="both"/>
        <w:rPr>
          <w:rFonts w:ascii="Tahoma" w:hAnsi="Tahoma" w:cs="Tahoma"/>
          <w:sz w:val="20"/>
          <w:szCs w:val="20"/>
          <w:rtl/>
          <w:lang w:val="en-US" w:bidi="fa-IR"/>
        </w:rPr>
      </w:pPr>
      <w:r>
        <w:rPr>
          <w:rFonts w:ascii="Tahoma" w:hAnsi="Tahoma" w:cs="Tahoma" w:hint="cs"/>
          <w:sz w:val="20"/>
          <w:szCs w:val="20"/>
          <w:rtl/>
          <w:lang w:val="en-US" w:bidi="fa-IR"/>
        </w:rPr>
        <w:t>(</w:t>
      </w:r>
      <w:hyperlink r:id="rId20" w:history="1">
        <w:r w:rsidRPr="00851762">
          <w:rPr>
            <w:rStyle w:val="Hyperlink"/>
            <w:rFonts w:ascii="Tahoma" w:hAnsi="Tahoma" w:cs="Tahoma"/>
            <w:sz w:val="20"/>
            <w:szCs w:val="20"/>
            <w:lang w:val="en-US" w:bidi="fa-IR"/>
          </w:rPr>
          <w:t>https://monoskop.org/images/1/12/Greenberg_Clement_Art_and_Culture_Critical_Essays_1965.pdf</w:t>
        </w:r>
      </w:hyperlink>
      <w:r>
        <w:rPr>
          <w:rFonts w:ascii="Tahoma" w:hAnsi="Tahoma" w:cs="Tahoma" w:hint="cs"/>
          <w:sz w:val="20"/>
          <w:szCs w:val="20"/>
          <w:rtl/>
          <w:lang w:val="en-US" w:bidi="fa-IR"/>
        </w:rPr>
        <w:t xml:space="preserve"> )</w:t>
      </w:r>
    </w:p>
    <w:p w:rsidR="00746AE9" w:rsidRDefault="00746AE9" w:rsidP="00746AE9">
      <w:pPr>
        <w:pStyle w:val="ListParagraph"/>
        <w:numPr>
          <w:ilvl w:val="0"/>
          <w:numId w:val="8"/>
        </w:numPr>
        <w:bidi/>
        <w:jc w:val="both"/>
        <w:rPr>
          <w:rFonts w:ascii="Tahoma" w:hAnsi="Tahoma" w:cs="Tahoma"/>
          <w:sz w:val="20"/>
          <w:szCs w:val="20"/>
          <w:lang w:val="en-US" w:bidi="fa-IR"/>
        </w:rPr>
      </w:pPr>
      <w:r>
        <w:rPr>
          <w:rFonts w:ascii="Tahoma" w:hAnsi="Tahoma" w:cs="Tahoma" w:hint="cs"/>
          <w:sz w:val="20"/>
          <w:szCs w:val="20"/>
          <w:rtl/>
          <w:lang w:val="en-US" w:bidi="fa-IR"/>
        </w:rPr>
        <w:t>[</w:t>
      </w:r>
      <w:r w:rsidRPr="00D73BD1">
        <w:rPr>
          <w:rFonts w:ascii="Tahoma" w:hAnsi="Tahoma" w:cs="Tahoma"/>
          <w:sz w:val="20"/>
          <w:szCs w:val="20"/>
          <w:lang w:val="en-US" w:bidi="fa-IR"/>
        </w:rPr>
        <w:t>Six Years: The Dematerialization of the Art Object</w:t>
      </w:r>
      <w:r>
        <w:rPr>
          <w:rFonts w:ascii="Tahoma" w:hAnsi="Tahoma" w:cs="Tahoma" w:hint="cs"/>
          <w:sz w:val="20"/>
          <w:szCs w:val="20"/>
          <w:rtl/>
          <w:lang w:val="en-US" w:bidi="fa-IR"/>
        </w:rPr>
        <w:t>]</w:t>
      </w:r>
      <w:r w:rsidRPr="00690848">
        <w:rPr>
          <w:rFonts w:ascii="Tahoma" w:hAnsi="Tahoma" w:cs="Tahoma" w:hint="cs"/>
          <w:sz w:val="20"/>
          <w:szCs w:val="20"/>
          <w:rtl/>
          <w:lang w:val="en-US" w:bidi="fa-IR"/>
        </w:rPr>
        <w:t xml:space="preserve"> </w:t>
      </w:r>
      <w:r>
        <w:rPr>
          <w:rFonts w:ascii="Tahoma" w:hAnsi="Tahoma" w:cs="Tahoma" w:hint="cs"/>
          <w:sz w:val="20"/>
          <w:szCs w:val="20"/>
          <w:rtl/>
          <w:lang w:val="en-US" w:bidi="fa-IR"/>
        </w:rPr>
        <w:t>،</w:t>
      </w:r>
      <w:r w:rsidRPr="00690848">
        <w:rPr>
          <w:rFonts w:ascii="Tahoma" w:hAnsi="Tahoma" w:cs="Tahoma"/>
          <w:sz w:val="20"/>
          <w:szCs w:val="20"/>
          <w:lang w:val="en-US" w:bidi="fa-IR"/>
        </w:rPr>
        <w:t xml:space="preserve"> </w:t>
      </w:r>
      <w:r w:rsidRPr="00D73BD1">
        <w:rPr>
          <w:rFonts w:ascii="Tahoma" w:hAnsi="Tahoma" w:cs="Tahoma"/>
          <w:sz w:val="20"/>
          <w:szCs w:val="20"/>
          <w:lang w:val="en-US" w:bidi="fa-IR"/>
        </w:rPr>
        <w:t>Lucy R. Lippard</w:t>
      </w:r>
    </w:p>
    <w:p w:rsidR="00746AE9" w:rsidRDefault="00746AE9" w:rsidP="00746AE9">
      <w:pPr>
        <w:pStyle w:val="ListParagraph"/>
        <w:bidi/>
        <w:jc w:val="both"/>
        <w:rPr>
          <w:rFonts w:ascii="Tahoma" w:hAnsi="Tahoma" w:cs="Tahoma"/>
          <w:sz w:val="20"/>
          <w:szCs w:val="20"/>
          <w:lang w:val="en-US" w:bidi="fa-IR"/>
        </w:rPr>
      </w:pPr>
      <w:r>
        <w:rPr>
          <w:rFonts w:ascii="Tahoma" w:hAnsi="Tahoma" w:cs="Tahoma" w:hint="cs"/>
          <w:sz w:val="20"/>
          <w:szCs w:val="20"/>
          <w:rtl/>
          <w:lang w:val="en-US" w:bidi="fa-IR"/>
        </w:rPr>
        <w:t>(</w:t>
      </w:r>
      <w:hyperlink r:id="rId21" w:history="1">
        <w:r w:rsidRPr="00851762">
          <w:rPr>
            <w:rStyle w:val="Hyperlink"/>
            <w:rFonts w:ascii="Tahoma" w:hAnsi="Tahoma" w:cs="Tahoma"/>
            <w:sz w:val="20"/>
            <w:szCs w:val="20"/>
            <w:lang w:val="en-US" w:bidi="fa-IR"/>
          </w:rPr>
          <w:t>https://monoskop.org/images/0/07/Lippard_Lucy_R_Six_Years_The_Dematerialization_of_the_Art_Object_from_1966_to_1972.pdf</w:t>
        </w:r>
      </w:hyperlink>
      <w:r>
        <w:rPr>
          <w:rFonts w:ascii="Tahoma" w:hAnsi="Tahoma" w:cs="Tahoma" w:hint="cs"/>
          <w:sz w:val="20"/>
          <w:szCs w:val="20"/>
          <w:rtl/>
          <w:lang w:val="en-US" w:bidi="fa-IR"/>
        </w:rPr>
        <w:t xml:space="preserve">) </w:t>
      </w:r>
    </w:p>
    <w:p w:rsidR="00746AE9" w:rsidRPr="00D70DA1" w:rsidRDefault="00746AE9" w:rsidP="00746AE9">
      <w:pPr>
        <w:pStyle w:val="ListParagraph"/>
        <w:bidi/>
        <w:jc w:val="both"/>
        <w:rPr>
          <w:rFonts w:ascii="Tahoma" w:hAnsi="Tahoma" w:cs="Tahoma"/>
          <w:sz w:val="20"/>
          <w:szCs w:val="20"/>
          <w:rtl/>
          <w:lang w:val="en-US" w:bidi="fa-IR"/>
        </w:rPr>
      </w:pPr>
      <w:r w:rsidRPr="00D70DA1">
        <w:rPr>
          <w:rFonts w:ascii="Tahoma" w:hAnsi="Tahoma" w:cs="Tahoma"/>
          <w:sz w:val="20"/>
          <w:szCs w:val="20"/>
        </w:rPr>
        <w:t>Vautier, [Catalogue / Art is Useless.]</w:t>
      </w:r>
      <w:r w:rsidRPr="00D70DA1">
        <w:rPr>
          <w:rFonts w:ascii="Tahoma" w:hAnsi="Tahoma" w:cs="Tahoma"/>
          <w:sz w:val="20"/>
          <w:szCs w:val="20"/>
          <w:rtl/>
          <w:lang w:val="en-US" w:bidi="fa-IR"/>
        </w:rPr>
        <w:t xml:space="preserve"> </w:t>
      </w:r>
      <w:r w:rsidRPr="00D70DA1">
        <w:rPr>
          <w:rFonts w:ascii="Tahoma" w:hAnsi="Tahoma" w:cs="Tahoma"/>
          <w:sz w:val="20"/>
          <w:szCs w:val="20"/>
        </w:rPr>
        <w:t>Ben</w:t>
      </w:r>
    </w:p>
    <w:p w:rsidR="00746AE9" w:rsidRPr="00626977" w:rsidRDefault="00746AE9" w:rsidP="00746AE9">
      <w:pPr>
        <w:pStyle w:val="ListParagraph"/>
        <w:bidi/>
        <w:jc w:val="both"/>
        <w:rPr>
          <w:rFonts w:ascii="Tahoma" w:hAnsi="Tahoma" w:cs="Tahoma"/>
          <w:sz w:val="20"/>
          <w:szCs w:val="20"/>
          <w:lang w:val="en-US" w:bidi="fa-IR"/>
        </w:rPr>
      </w:pPr>
      <w:r>
        <w:rPr>
          <w:rFonts w:ascii="Tahoma" w:hAnsi="Tahoma" w:cs="Tahoma" w:hint="cs"/>
          <w:sz w:val="20"/>
          <w:szCs w:val="20"/>
          <w:rtl/>
          <w:lang w:val="en-US" w:bidi="fa-IR"/>
        </w:rPr>
        <w:t>(</w:t>
      </w:r>
      <w:hyperlink r:id="rId22" w:history="1">
        <w:r w:rsidRPr="00851762">
          <w:rPr>
            <w:rStyle w:val="Hyperlink"/>
            <w:rFonts w:ascii="Tahoma" w:hAnsi="Tahoma" w:cs="Tahoma"/>
            <w:sz w:val="20"/>
            <w:szCs w:val="20"/>
            <w:lang w:val="en-US" w:bidi="fa-IR"/>
          </w:rPr>
          <w:t>https://www.moma.org/collection/works/136378</w:t>
        </w:r>
      </w:hyperlink>
      <w:r>
        <w:rPr>
          <w:rFonts w:ascii="Tahoma" w:hAnsi="Tahoma" w:cs="Tahoma" w:hint="cs"/>
          <w:sz w:val="20"/>
          <w:szCs w:val="20"/>
          <w:rtl/>
          <w:lang w:val="en-US" w:bidi="fa-IR"/>
        </w:rPr>
        <w:t xml:space="preserve">) </w:t>
      </w:r>
    </w:p>
    <w:p w:rsidR="00746AE9" w:rsidRPr="00D70DA1" w:rsidRDefault="00746AE9" w:rsidP="00746AE9">
      <w:pPr>
        <w:pStyle w:val="ListParagraph"/>
        <w:bidi/>
        <w:jc w:val="both"/>
        <w:rPr>
          <w:rFonts w:ascii="Tahoma" w:hAnsi="Tahoma" w:cs="Tahoma"/>
          <w:sz w:val="20"/>
          <w:szCs w:val="20"/>
          <w:lang w:val="en-US" w:bidi="fa-IR"/>
        </w:rPr>
      </w:pPr>
      <w:r w:rsidRPr="00D70DA1">
        <w:rPr>
          <w:rFonts w:ascii="Tahoma" w:hAnsi="Tahoma" w:cs="Tahoma"/>
          <w:sz w:val="20"/>
          <w:szCs w:val="20"/>
        </w:rPr>
        <w:t>Cane, [Supports/Surfaces]</w:t>
      </w:r>
      <w:r w:rsidRPr="00D70DA1">
        <w:rPr>
          <w:rFonts w:ascii="Tahoma" w:hAnsi="Tahoma" w:cs="Tahoma"/>
          <w:sz w:val="20"/>
          <w:szCs w:val="20"/>
          <w:rtl/>
          <w:lang w:val="en-US" w:bidi="fa-IR"/>
        </w:rPr>
        <w:t xml:space="preserve"> </w:t>
      </w:r>
      <w:r w:rsidRPr="00D70DA1">
        <w:rPr>
          <w:rFonts w:ascii="Tahoma" w:hAnsi="Tahoma" w:cs="Tahoma"/>
          <w:sz w:val="20"/>
          <w:szCs w:val="20"/>
        </w:rPr>
        <w:t>Louis</w:t>
      </w:r>
    </w:p>
    <w:p w:rsidR="00746AE9" w:rsidRDefault="00746AE9" w:rsidP="00746AE9">
      <w:pPr>
        <w:pStyle w:val="ListParagraph"/>
        <w:bidi/>
        <w:jc w:val="both"/>
        <w:rPr>
          <w:rFonts w:ascii="Tahoma" w:hAnsi="Tahoma" w:cs="Tahoma"/>
          <w:sz w:val="20"/>
          <w:szCs w:val="20"/>
          <w:lang w:val="en-US" w:bidi="fa-IR"/>
        </w:rPr>
      </w:pPr>
      <w:r>
        <w:rPr>
          <w:rFonts w:ascii="Tahoma" w:hAnsi="Tahoma" w:cs="Tahoma" w:hint="cs"/>
          <w:sz w:val="20"/>
          <w:szCs w:val="20"/>
          <w:rtl/>
          <w:lang w:val="en-US" w:bidi="fa-IR"/>
        </w:rPr>
        <w:lastRenderedPageBreak/>
        <w:t>(</w:t>
      </w:r>
      <w:hyperlink r:id="rId23" w:history="1">
        <w:r w:rsidRPr="00851762">
          <w:rPr>
            <w:rStyle w:val="Hyperlink"/>
            <w:rFonts w:ascii="Tahoma" w:hAnsi="Tahoma" w:cs="Tahoma"/>
            <w:sz w:val="20"/>
            <w:szCs w:val="20"/>
            <w:lang w:val="en-US" w:bidi="fa-IR"/>
          </w:rPr>
          <w:t>https://archive.org/search?query=Louis+Cane+1971</w:t>
        </w:r>
      </w:hyperlink>
      <w:r>
        <w:rPr>
          <w:rFonts w:ascii="Tahoma" w:hAnsi="Tahoma" w:cs="Tahoma" w:hint="cs"/>
          <w:sz w:val="20"/>
          <w:szCs w:val="20"/>
          <w:rtl/>
          <w:lang w:val="en-US" w:bidi="fa-IR"/>
        </w:rPr>
        <w:t xml:space="preserve"> )</w:t>
      </w:r>
    </w:p>
    <w:p w:rsidR="00746AE9" w:rsidRDefault="00746AE9" w:rsidP="00746AE9">
      <w:pPr>
        <w:pStyle w:val="ListParagraph"/>
        <w:numPr>
          <w:ilvl w:val="0"/>
          <w:numId w:val="8"/>
        </w:numPr>
        <w:bidi/>
        <w:jc w:val="both"/>
        <w:rPr>
          <w:rFonts w:ascii="Tahoma" w:hAnsi="Tahoma" w:cs="Tahoma"/>
          <w:sz w:val="20"/>
          <w:szCs w:val="20"/>
          <w:lang w:val="en-US" w:bidi="fa-IR"/>
        </w:rPr>
      </w:pPr>
      <w:r w:rsidRPr="00D70DA1">
        <w:rPr>
          <w:rFonts w:ascii="Tahoma" w:hAnsi="Tahoma" w:cs="Tahoma"/>
          <w:sz w:val="20"/>
          <w:szCs w:val="20"/>
        </w:rPr>
        <w:t>John Yau</w:t>
      </w:r>
      <w:r>
        <w:t xml:space="preserve"> </w:t>
      </w:r>
      <w:r>
        <w:rPr>
          <w:rFonts w:ascii="Tahoma" w:hAnsi="Tahoma" w:cs="Tahoma" w:hint="cs"/>
          <w:sz w:val="20"/>
          <w:szCs w:val="20"/>
          <w:rtl/>
          <w:lang w:val="en-US" w:bidi="fa-IR"/>
        </w:rPr>
        <w:t>،(</w:t>
      </w:r>
      <w:r w:rsidRPr="00FF3204">
        <w:t xml:space="preserve"> </w:t>
      </w:r>
      <w:hyperlink r:id="rId24" w:history="1">
        <w:r w:rsidRPr="00851762">
          <w:rPr>
            <w:rStyle w:val="Hyperlink"/>
            <w:rFonts w:ascii="Tahoma" w:hAnsi="Tahoma" w:cs="Tahoma"/>
            <w:sz w:val="20"/>
            <w:szCs w:val="20"/>
            <w:lang w:val="en-US" w:bidi="fa-IR"/>
          </w:rPr>
          <w:t>https://hyperallergic.com/author/john-yau/page/2</w:t>
        </w:r>
        <w:r w:rsidRPr="00851762">
          <w:rPr>
            <w:rStyle w:val="Hyperlink"/>
            <w:rFonts w:ascii="Tahoma" w:hAnsi="Tahoma" w:cs="Tahoma"/>
            <w:sz w:val="20"/>
            <w:szCs w:val="20"/>
            <w:rtl/>
            <w:lang w:val="en-US" w:bidi="fa-IR"/>
          </w:rPr>
          <w:t>/</w:t>
        </w:r>
      </w:hyperlink>
      <w:r>
        <w:rPr>
          <w:rFonts w:ascii="Tahoma" w:hAnsi="Tahoma" w:cs="Tahoma" w:hint="cs"/>
          <w:sz w:val="20"/>
          <w:szCs w:val="20"/>
          <w:rtl/>
          <w:lang w:val="en-US" w:bidi="fa-IR"/>
        </w:rPr>
        <w:t xml:space="preserve">) </w:t>
      </w:r>
    </w:p>
    <w:p w:rsidR="00746AE9" w:rsidRDefault="00746AE9" w:rsidP="00746AE9">
      <w:pPr>
        <w:pStyle w:val="ListParagraph"/>
        <w:numPr>
          <w:ilvl w:val="0"/>
          <w:numId w:val="8"/>
        </w:numPr>
        <w:bidi/>
        <w:jc w:val="both"/>
        <w:rPr>
          <w:rFonts w:ascii="Tahoma" w:hAnsi="Tahoma" w:cs="Tahoma"/>
          <w:sz w:val="20"/>
          <w:szCs w:val="20"/>
          <w:lang w:val="en-US" w:bidi="fa-IR"/>
        </w:rPr>
      </w:pPr>
      <w:r w:rsidRPr="00CF2E2D">
        <w:rPr>
          <w:rFonts w:ascii="Tahoma" w:hAnsi="Tahoma" w:cs="Tahoma"/>
          <w:sz w:val="20"/>
          <w:szCs w:val="20"/>
          <w:lang w:val="en-US" w:bidi="fa-IR"/>
        </w:rPr>
        <w:t xml:space="preserve">Julian Stallabrass </w:t>
      </w:r>
      <w:r>
        <w:rPr>
          <w:rFonts w:ascii="Tahoma" w:hAnsi="Tahoma" w:cs="Tahoma" w:hint="cs"/>
          <w:sz w:val="20"/>
          <w:szCs w:val="20"/>
          <w:rtl/>
          <w:lang w:val="en-US" w:bidi="fa-IR"/>
        </w:rPr>
        <w:t>، [</w:t>
      </w:r>
      <w:r w:rsidRPr="00CF2E2D">
        <w:rPr>
          <w:rFonts w:ascii="Tahoma" w:hAnsi="Tahoma" w:cs="Tahoma"/>
          <w:sz w:val="20"/>
          <w:szCs w:val="20"/>
          <w:lang w:val="en-US" w:bidi="fa-IR"/>
        </w:rPr>
        <w:t>Art Incorporated: The Story of Contemporary Art</w:t>
      </w:r>
      <w:r>
        <w:rPr>
          <w:rFonts w:ascii="Tahoma" w:hAnsi="Tahoma" w:cs="Tahoma" w:hint="cs"/>
          <w:sz w:val="20"/>
          <w:szCs w:val="20"/>
          <w:rtl/>
          <w:lang w:val="en-US" w:bidi="fa-IR"/>
        </w:rPr>
        <w:t>] ،</w:t>
      </w:r>
    </w:p>
    <w:p w:rsidR="00746AE9" w:rsidRDefault="00746AE9" w:rsidP="00746AE9">
      <w:pPr>
        <w:pStyle w:val="ListParagraph"/>
        <w:bidi/>
        <w:jc w:val="both"/>
        <w:rPr>
          <w:rFonts w:ascii="Tahoma" w:hAnsi="Tahoma" w:cs="Tahoma"/>
          <w:sz w:val="20"/>
          <w:szCs w:val="20"/>
          <w:lang w:val="en-US" w:bidi="fa-IR"/>
        </w:rPr>
      </w:pPr>
      <w:r>
        <w:rPr>
          <w:rFonts w:ascii="Tahoma" w:hAnsi="Tahoma" w:cs="Tahoma" w:hint="cs"/>
          <w:sz w:val="20"/>
          <w:szCs w:val="20"/>
          <w:rtl/>
          <w:lang w:val="en-US" w:bidi="fa-IR"/>
        </w:rPr>
        <w:t>(</w:t>
      </w:r>
      <w:hyperlink r:id="rId25" w:history="1">
        <w:r w:rsidRPr="00851762">
          <w:rPr>
            <w:rStyle w:val="Hyperlink"/>
            <w:rFonts w:ascii="Tahoma" w:hAnsi="Tahoma" w:cs="Tahoma"/>
            <w:sz w:val="20"/>
            <w:szCs w:val="20"/>
            <w:lang w:val="en-US" w:bidi="fa-IR"/>
          </w:rPr>
          <w:t>https://archive.org/details/artincorporateds0000stal/page/n5/mode/2up</w:t>
        </w:r>
      </w:hyperlink>
      <w:r>
        <w:rPr>
          <w:rFonts w:ascii="Tahoma" w:hAnsi="Tahoma" w:cs="Tahoma" w:hint="cs"/>
          <w:sz w:val="20"/>
          <w:szCs w:val="20"/>
          <w:rtl/>
          <w:lang w:val="en-US" w:bidi="fa-IR"/>
        </w:rPr>
        <w:t>)</w:t>
      </w:r>
    </w:p>
    <w:p w:rsidR="00746AE9" w:rsidRDefault="00746AE9" w:rsidP="00746AE9">
      <w:pPr>
        <w:pStyle w:val="ListParagraph"/>
        <w:numPr>
          <w:ilvl w:val="0"/>
          <w:numId w:val="8"/>
        </w:numPr>
        <w:bidi/>
        <w:jc w:val="both"/>
        <w:rPr>
          <w:rFonts w:ascii="Tahoma" w:hAnsi="Tahoma" w:cs="Tahoma"/>
          <w:sz w:val="20"/>
          <w:szCs w:val="20"/>
          <w:lang w:val="en-US" w:bidi="fa-IR"/>
        </w:rPr>
      </w:pPr>
      <w:r w:rsidRPr="00E45722">
        <w:rPr>
          <w:rFonts w:ascii="Tahoma" w:hAnsi="Tahoma" w:cs="Tahoma"/>
          <w:sz w:val="20"/>
          <w:szCs w:val="20"/>
          <w:lang w:val="en-US" w:bidi="fa-IR"/>
        </w:rPr>
        <w:t>, David Anfam</w:t>
      </w:r>
      <w:r>
        <w:rPr>
          <w:rFonts w:ascii="Tahoma" w:hAnsi="Tahoma" w:cs="Tahoma" w:hint="cs"/>
          <w:sz w:val="20"/>
          <w:szCs w:val="20"/>
          <w:rtl/>
          <w:lang w:val="en-US" w:bidi="fa-IR"/>
        </w:rPr>
        <w:t xml:space="preserve"> [</w:t>
      </w:r>
      <w:r w:rsidRPr="00E45722">
        <w:rPr>
          <w:rFonts w:ascii="Tahoma" w:hAnsi="Tahoma" w:cs="Tahoma"/>
          <w:sz w:val="20"/>
          <w:szCs w:val="20"/>
          <w:lang w:val="en-US" w:bidi="fa-IR"/>
        </w:rPr>
        <w:t>Abstract Expressionism</w:t>
      </w:r>
      <w:r>
        <w:rPr>
          <w:rFonts w:ascii="Tahoma" w:hAnsi="Tahoma" w:cs="Tahoma" w:hint="cs"/>
          <w:sz w:val="20"/>
          <w:szCs w:val="20"/>
          <w:rtl/>
          <w:lang w:val="en-US" w:bidi="fa-IR"/>
        </w:rPr>
        <w:t>]</w:t>
      </w:r>
    </w:p>
    <w:p w:rsidR="00746AE9" w:rsidRDefault="00746AE9" w:rsidP="00746AE9">
      <w:pPr>
        <w:pStyle w:val="ListParagraph"/>
        <w:bidi/>
        <w:jc w:val="both"/>
        <w:rPr>
          <w:rFonts w:ascii="Tahoma" w:hAnsi="Tahoma" w:cs="Tahoma"/>
          <w:sz w:val="20"/>
          <w:szCs w:val="20"/>
          <w:lang w:val="en-US" w:bidi="fa-IR"/>
        </w:rPr>
      </w:pPr>
      <w:r>
        <w:rPr>
          <w:rFonts w:ascii="Tahoma" w:hAnsi="Tahoma" w:cs="Tahoma" w:hint="cs"/>
          <w:sz w:val="20"/>
          <w:szCs w:val="20"/>
          <w:rtl/>
          <w:lang w:val="en-US" w:bidi="fa-IR"/>
        </w:rPr>
        <w:t xml:space="preserve"> (</w:t>
      </w:r>
      <w:hyperlink r:id="rId26" w:history="1">
        <w:r w:rsidRPr="00851762">
          <w:rPr>
            <w:rStyle w:val="Hyperlink"/>
            <w:rFonts w:ascii="Tahoma" w:hAnsi="Tahoma" w:cs="Tahoma"/>
            <w:sz w:val="20"/>
            <w:szCs w:val="20"/>
            <w:lang w:val="en-US" w:bidi="fa-IR"/>
          </w:rPr>
          <w:t>https://archive.org/details/abstractexpressi0002anfa_r2t5</w:t>
        </w:r>
      </w:hyperlink>
      <w:r>
        <w:rPr>
          <w:rFonts w:ascii="Tahoma" w:hAnsi="Tahoma" w:cs="Tahoma" w:hint="cs"/>
          <w:sz w:val="20"/>
          <w:szCs w:val="20"/>
          <w:rtl/>
          <w:lang w:val="en-US" w:bidi="fa-IR"/>
        </w:rPr>
        <w:t xml:space="preserve"> )</w:t>
      </w:r>
    </w:p>
    <w:p w:rsidR="00746AE9" w:rsidRDefault="00746AE9" w:rsidP="00746AE9">
      <w:pPr>
        <w:pStyle w:val="ListParagraph"/>
        <w:numPr>
          <w:ilvl w:val="0"/>
          <w:numId w:val="8"/>
        </w:numPr>
        <w:bidi/>
        <w:jc w:val="both"/>
        <w:rPr>
          <w:rFonts w:ascii="Tahoma" w:hAnsi="Tahoma" w:cs="Tahoma"/>
          <w:sz w:val="20"/>
          <w:szCs w:val="20"/>
          <w:lang w:val="en-US" w:bidi="fa-IR"/>
        </w:rPr>
      </w:pPr>
      <w:r w:rsidRPr="00A3312E">
        <w:rPr>
          <w:rFonts w:ascii="Tahoma" w:hAnsi="Tahoma" w:cs="Tahoma"/>
          <w:sz w:val="20"/>
          <w:szCs w:val="20"/>
          <w:lang w:val="en-US" w:bidi="fa-IR"/>
        </w:rPr>
        <w:t xml:space="preserve">Hal Foster </w:t>
      </w:r>
      <w:r>
        <w:rPr>
          <w:rFonts w:ascii="Tahoma" w:hAnsi="Tahoma" w:cs="Tahoma" w:hint="cs"/>
          <w:sz w:val="20"/>
          <w:szCs w:val="20"/>
          <w:rtl/>
          <w:lang w:val="en-US" w:bidi="fa-IR"/>
        </w:rPr>
        <w:t>، [</w:t>
      </w:r>
      <w:r w:rsidRPr="00A3312E">
        <w:rPr>
          <w:rFonts w:ascii="Tahoma" w:hAnsi="Tahoma" w:cs="Tahoma"/>
          <w:sz w:val="20"/>
          <w:szCs w:val="20"/>
          <w:lang w:val="en-US" w:bidi="fa-IR"/>
        </w:rPr>
        <w:t>The Return of the Real</w:t>
      </w:r>
      <w:r>
        <w:rPr>
          <w:rFonts w:ascii="Tahoma" w:hAnsi="Tahoma" w:cs="Tahoma" w:hint="cs"/>
          <w:sz w:val="20"/>
          <w:szCs w:val="20"/>
          <w:rtl/>
          <w:lang w:val="en-US" w:bidi="fa-IR"/>
        </w:rPr>
        <w:t>]</w:t>
      </w:r>
    </w:p>
    <w:p w:rsidR="00746AE9" w:rsidRDefault="00746AE9" w:rsidP="00746AE9">
      <w:pPr>
        <w:pStyle w:val="ListParagraph"/>
        <w:bidi/>
        <w:jc w:val="both"/>
        <w:rPr>
          <w:rFonts w:ascii="Tahoma" w:hAnsi="Tahoma" w:cs="Tahoma"/>
          <w:sz w:val="20"/>
          <w:szCs w:val="20"/>
          <w:lang w:val="en-US" w:bidi="fa-IR"/>
        </w:rPr>
      </w:pPr>
      <w:r>
        <w:rPr>
          <w:rFonts w:ascii="Tahoma" w:hAnsi="Tahoma" w:cs="Tahoma" w:hint="cs"/>
          <w:sz w:val="20"/>
          <w:szCs w:val="20"/>
          <w:rtl/>
          <w:lang w:val="en-US" w:bidi="fa-IR"/>
        </w:rPr>
        <w:t xml:space="preserve">( </w:t>
      </w:r>
      <w:hyperlink r:id="rId27" w:history="1">
        <w:r w:rsidRPr="00851762">
          <w:rPr>
            <w:rStyle w:val="Hyperlink"/>
            <w:rFonts w:ascii="Tahoma" w:hAnsi="Tahoma" w:cs="Tahoma"/>
            <w:sz w:val="20"/>
            <w:szCs w:val="20"/>
            <w:lang w:val="en-US" w:bidi="fa-IR"/>
          </w:rPr>
          <w:t>https://monoskop.org/images/2/27/Foster_Hal_The_Return_of_the_Real_1996.pdf</w:t>
        </w:r>
      </w:hyperlink>
      <w:r>
        <w:rPr>
          <w:rFonts w:ascii="Tahoma" w:hAnsi="Tahoma" w:cs="Tahoma" w:hint="cs"/>
          <w:sz w:val="20"/>
          <w:szCs w:val="20"/>
          <w:rtl/>
          <w:lang w:val="en-US" w:bidi="fa-IR"/>
        </w:rPr>
        <w:t xml:space="preserve"> )</w:t>
      </w:r>
    </w:p>
    <w:p w:rsidR="00746AE9" w:rsidRDefault="00746AE9" w:rsidP="00746AE9">
      <w:pPr>
        <w:pStyle w:val="ListParagraph"/>
        <w:numPr>
          <w:ilvl w:val="0"/>
          <w:numId w:val="8"/>
        </w:numPr>
        <w:bidi/>
        <w:jc w:val="both"/>
        <w:rPr>
          <w:rFonts w:ascii="Tahoma" w:hAnsi="Tahoma" w:cs="Tahoma"/>
          <w:sz w:val="20"/>
          <w:szCs w:val="20"/>
          <w:lang w:val="en-US" w:bidi="fa-IR"/>
        </w:rPr>
      </w:pPr>
      <w:r w:rsidRPr="00B9554F">
        <w:rPr>
          <w:rFonts w:ascii="Tahoma" w:hAnsi="Tahoma" w:cs="Tahoma"/>
          <w:sz w:val="20"/>
          <w:szCs w:val="20"/>
          <w:lang w:val="en-US" w:bidi="fa-IR"/>
        </w:rPr>
        <w:t xml:space="preserve">Michel Tapié </w:t>
      </w:r>
      <w:r>
        <w:rPr>
          <w:rFonts w:ascii="Tahoma" w:hAnsi="Tahoma" w:cs="Tahoma" w:hint="cs"/>
          <w:sz w:val="20"/>
          <w:szCs w:val="20"/>
          <w:rtl/>
          <w:lang w:val="en-US" w:bidi="fa-IR"/>
        </w:rPr>
        <w:t>،(</w:t>
      </w:r>
      <w:hyperlink r:id="rId28" w:history="1">
        <w:r w:rsidRPr="00851762">
          <w:rPr>
            <w:rStyle w:val="Hyperlink"/>
            <w:rFonts w:ascii="Tahoma" w:hAnsi="Tahoma" w:cs="Tahoma"/>
            <w:sz w:val="20"/>
            <w:szCs w:val="20"/>
            <w:lang w:val="en-US" w:bidi="fa-IR"/>
          </w:rPr>
          <w:t>https://capc-bordeaux.opacweb.fr/fr/notice/o-tap-272-89-un-art-autre-ou-il-s-agit-de-nouveaux-devidages-du-reel-92b08bdf-3f19-432b-ac78-eb87ec1f4130</w:t>
        </w:r>
      </w:hyperlink>
      <w:r>
        <w:rPr>
          <w:rFonts w:ascii="Tahoma" w:hAnsi="Tahoma" w:cs="Tahoma" w:hint="cs"/>
          <w:sz w:val="20"/>
          <w:szCs w:val="20"/>
          <w:rtl/>
          <w:lang w:val="en-US" w:bidi="fa-IR"/>
        </w:rPr>
        <w:t xml:space="preserve">) </w:t>
      </w:r>
    </w:p>
    <w:p w:rsidR="00746AE9" w:rsidRDefault="00746AE9" w:rsidP="00746AE9">
      <w:pPr>
        <w:pStyle w:val="ListParagraph"/>
        <w:numPr>
          <w:ilvl w:val="0"/>
          <w:numId w:val="8"/>
        </w:numPr>
        <w:bidi/>
        <w:jc w:val="both"/>
        <w:rPr>
          <w:rFonts w:ascii="Tahoma" w:hAnsi="Tahoma" w:cs="Tahoma"/>
          <w:sz w:val="20"/>
          <w:szCs w:val="20"/>
          <w:lang w:val="en-US" w:bidi="fa-IR"/>
        </w:rPr>
      </w:pPr>
      <w:r w:rsidRPr="00105CB1">
        <w:rPr>
          <w:rFonts w:ascii="Tahoma" w:hAnsi="Tahoma" w:cs="Tahoma"/>
          <w:sz w:val="20"/>
          <w:szCs w:val="20"/>
          <w:lang w:val="en-US" w:bidi="fa-IR"/>
        </w:rPr>
        <w:t xml:space="preserve">Harold Rosenberg </w:t>
      </w:r>
      <w:r>
        <w:rPr>
          <w:rFonts w:ascii="Tahoma" w:hAnsi="Tahoma" w:cs="Tahoma" w:hint="cs"/>
          <w:sz w:val="20"/>
          <w:szCs w:val="20"/>
          <w:rtl/>
          <w:lang w:val="en-US" w:bidi="fa-IR"/>
        </w:rPr>
        <w:t>، [</w:t>
      </w:r>
      <w:r w:rsidRPr="00EE2C4D">
        <w:rPr>
          <w:rFonts w:ascii="Tahoma" w:hAnsi="Tahoma" w:cs="Tahoma"/>
          <w:sz w:val="20"/>
          <w:szCs w:val="20"/>
          <w:lang w:val="en-US" w:bidi="fa-IR"/>
        </w:rPr>
        <w:t>American Action Painters</w:t>
      </w:r>
      <w:r>
        <w:rPr>
          <w:rFonts w:ascii="Tahoma" w:hAnsi="Tahoma" w:cs="Tahoma" w:hint="cs"/>
          <w:sz w:val="20"/>
          <w:szCs w:val="20"/>
          <w:rtl/>
          <w:lang w:val="en-US" w:bidi="fa-IR"/>
        </w:rPr>
        <w:t>]،</w:t>
      </w:r>
    </w:p>
    <w:p w:rsidR="00746AE9" w:rsidRDefault="00746AE9" w:rsidP="00746AE9">
      <w:pPr>
        <w:pStyle w:val="ListParagraph"/>
        <w:bidi/>
        <w:jc w:val="both"/>
        <w:rPr>
          <w:rFonts w:ascii="Tahoma" w:hAnsi="Tahoma" w:cs="Tahoma"/>
          <w:sz w:val="20"/>
          <w:szCs w:val="20"/>
          <w:rtl/>
          <w:lang w:val="en-US" w:bidi="fa-IR"/>
        </w:rPr>
      </w:pPr>
      <w:r>
        <w:rPr>
          <w:rFonts w:ascii="Tahoma" w:hAnsi="Tahoma" w:cs="Tahoma" w:hint="cs"/>
          <w:sz w:val="20"/>
          <w:szCs w:val="20"/>
          <w:rtl/>
          <w:lang w:val="en-US" w:bidi="fa-IR"/>
        </w:rPr>
        <w:t>(</w:t>
      </w:r>
      <w:hyperlink r:id="rId29" w:history="1">
        <w:r w:rsidRPr="00851762">
          <w:rPr>
            <w:rStyle w:val="Hyperlink"/>
            <w:rFonts w:ascii="Tahoma" w:hAnsi="Tahoma" w:cs="Tahoma"/>
            <w:sz w:val="20"/>
            <w:szCs w:val="20"/>
            <w:lang w:val="en-US" w:bidi="fa-IR"/>
          </w:rPr>
          <w:t>https://www.csus.edu/indiv/o/obriene/art112/readings/rosenberg%20american%20action%20painters.pdf</w:t>
        </w:r>
      </w:hyperlink>
      <w:r>
        <w:rPr>
          <w:rFonts w:ascii="Tahoma" w:hAnsi="Tahoma" w:cs="Tahoma" w:hint="cs"/>
          <w:sz w:val="20"/>
          <w:szCs w:val="20"/>
          <w:rtl/>
          <w:lang w:val="en-US" w:bidi="fa-IR"/>
        </w:rPr>
        <w:t xml:space="preserve">) </w:t>
      </w:r>
    </w:p>
    <w:p w:rsidR="00746AE9" w:rsidRPr="00746AE9" w:rsidRDefault="00746AE9" w:rsidP="00746AE9">
      <w:pPr>
        <w:bidi/>
        <w:rPr>
          <w:rFonts w:ascii="Tahoma" w:hAnsi="Tahoma" w:cs="Tahoma"/>
          <w:sz w:val="28"/>
          <w:szCs w:val="28"/>
          <w:rtl/>
          <w:lang w:val="en-US" w:bidi="fa-IR"/>
        </w:rPr>
      </w:pPr>
    </w:p>
    <w:p w:rsidR="00746AE9" w:rsidRPr="00B035E3" w:rsidRDefault="00746AE9" w:rsidP="00746AE9">
      <w:pPr>
        <w:bidi/>
        <w:rPr>
          <w:rFonts w:ascii="Tahoma" w:hAnsi="Tahoma" w:cs="Tahoma"/>
          <w:sz w:val="20"/>
          <w:szCs w:val="20"/>
          <w:rtl/>
          <w:lang w:val="en-US" w:bidi="fa-IR"/>
        </w:rPr>
      </w:pPr>
    </w:p>
    <w:sectPr w:rsidR="00746AE9" w:rsidRPr="00B035E3" w:rsidSect="002E601D">
      <w:footerReference w:type="even" r:id="rId30"/>
      <w:footerReference w:type="default" r:id="rId31"/>
      <w:pgSz w:w="11906" w:h="16838"/>
      <w:pgMar w:top="1985" w:right="1985"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2CF3" w:rsidRDefault="00132CF3" w:rsidP="007A071B">
      <w:r>
        <w:separator/>
      </w:r>
    </w:p>
    <w:p w:rsidR="00132CF3" w:rsidRDefault="00132CF3"/>
  </w:endnote>
  <w:endnote w:type="continuationSeparator" w:id="0">
    <w:p w:rsidR="00132CF3" w:rsidRDefault="00132CF3" w:rsidP="007A071B">
      <w:r>
        <w:continuationSeparator/>
      </w:r>
    </w:p>
    <w:p w:rsidR="00132CF3" w:rsidRDefault="00132C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4215616"/>
      <w:docPartObj>
        <w:docPartGallery w:val="Page Numbers (Bottom of Page)"/>
        <w:docPartUnique/>
      </w:docPartObj>
    </w:sdtPr>
    <w:sdtContent>
      <w:p w:rsidR="007A071B" w:rsidRDefault="007A071B" w:rsidP="003C1A5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7E0D93">
          <w:rPr>
            <w:rStyle w:val="PageNumber"/>
            <w:noProof/>
          </w:rPr>
          <w:t>1</w:t>
        </w:r>
        <w:r>
          <w:rPr>
            <w:rStyle w:val="PageNumber"/>
          </w:rPr>
          <w:fldChar w:fldCharType="end"/>
        </w:r>
      </w:p>
    </w:sdtContent>
  </w:sdt>
  <w:p w:rsidR="007A071B" w:rsidRDefault="007A071B" w:rsidP="003C1A57">
    <w:pPr>
      <w:pStyle w:val="Footer"/>
      <w:ind w:firstLine="360"/>
    </w:pPr>
  </w:p>
  <w:p w:rsidR="00E62029" w:rsidRDefault="00E620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5993740"/>
      <w:docPartObj>
        <w:docPartGallery w:val="Page Numbers (Bottom of Page)"/>
        <w:docPartUnique/>
      </w:docPartObj>
    </w:sdtPr>
    <w:sdtContent>
      <w:p w:rsidR="003C1A57" w:rsidRDefault="003C1A57" w:rsidP="0024713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E62029" w:rsidRDefault="00E620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2CF3" w:rsidRDefault="00132CF3" w:rsidP="007A071B">
      <w:r>
        <w:separator/>
      </w:r>
    </w:p>
    <w:p w:rsidR="00132CF3" w:rsidRDefault="00132CF3"/>
  </w:footnote>
  <w:footnote w:type="continuationSeparator" w:id="0">
    <w:p w:rsidR="00132CF3" w:rsidRDefault="00132CF3" w:rsidP="007A071B">
      <w:r>
        <w:continuationSeparator/>
      </w:r>
    </w:p>
    <w:p w:rsidR="00132CF3" w:rsidRDefault="00132CF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204E9"/>
    <w:multiLevelType w:val="hybridMultilevel"/>
    <w:tmpl w:val="4C083066"/>
    <w:lvl w:ilvl="0" w:tplc="48E60DC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9939D7"/>
    <w:multiLevelType w:val="hybridMultilevel"/>
    <w:tmpl w:val="C980D2D4"/>
    <w:lvl w:ilvl="0" w:tplc="08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C003DE"/>
    <w:multiLevelType w:val="hybridMultilevel"/>
    <w:tmpl w:val="3772676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BE098E"/>
    <w:multiLevelType w:val="hybridMultilevel"/>
    <w:tmpl w:val="1A3CDB78"/>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AAB3F0D"/>
    <w:multiLevelType w:val="hybridMultilevel"/>
    <w:tmpl w:val="85C2C69C"/>
    <w:lvl w:ilvl="0" w:tplc="ED880FF6">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702955"/>
    <w:multiLevelType w:val="hybridMultilevel"/>
    <w:tmpl w:val="93CA5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A76EF9"/>
    <w:multiLevelType w:val="hybridMultilevel"/>
    <w:tmpl w:val="9418E338"/>
    <w:lvl w:ilvl="0" w:tplc="61F2E602">
      <w:start w:val="2"/>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0564F8"/>
    <w:multiLevelType w:val="hybridMultilevel"/>
    <w:tmpl w:val="AD4CC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8C0E1B"/>
    <w:multiLevelType w:val="hybridMultilevel"/>
    <w:tmpl w:val="EBB4DF44"/>
    <w:lvl w:ilvl="0" w:tplc="9CBEB24E">
      <w:start w:val="2"/>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415110"/>
    <w:multiLevelType w:val="hybridMultilevel"/>
    <w:tmpl w:val="356849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9E5A52"/>
    <w:multiLevelType w:val="hybridMultilevel"/>
    <w:tmpl w:val="59848530"/>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F3E5171"/>
    <w:multiLevelType w:val="hybridMultilevel"/>
    <w:tmpl w:val="FEDCD6E6"/>
    <w:lvl w:ilvl="0" w:tplc="5E043C48">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074987">
    <w:abstractNumId w:val="6"/>
  </w:num>
  <w:num w:numId="2" w16cid:durableId="506603250">
    <w:abstractNumId w:val="8"/>
  </w:num>
  <w:num w:numId="3" w16cid:durableId="82459664">
    <w:abstractNumId w:val="7"/>
  </w:num>
  <w:num w:numId="4" w16cid:durableId="1726490030">
    <w:abstractNumId w:val="11"/>
  </w:num>
  <w:num w:numId="5" w16cid:durableId="951321986">
    <w:abstractNumId w:val="3"/>
  </w:num>
  <w:num w:numId="6" w16cid:durableId="529993517">
    <w:abstractNumId w:val="1"/>
  </w:num>
  <w:num w:numId="7" w16cid:durableId="1435203796">
    <w:abstractNumId w:val="10"/>
  </w:num>
  <w:num w:numId="8" w16cid:durableId="305821411">
    <w:abstractNumId w:val="2"/>
  </w:num>
  <w:num w:numId="9" w16cid:durableId="588270248">
    <w:abstractNumId w:val="4"/>
  </w:num>
  <w:num w:numId="10" w16cid:durableId="515777810">
    <w:abstractNumId w:val="5"/>
  </w:num>
  <w:num w:numId="11" w16cid:durableId="520321953">
    <w:abstractNumId w:val="0"/>
  </w:num>
  <w:num w:numId="12" w16cid:durableId="20713453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71B"/>
    <w:rsid w:val="000034FF"/>
    <w:rsid w:val="000041FC"/>
    <w:rsid w:val="00004B45"/>
    <w:rsid w:val="00010E82"/>
    <w:rsid w:val="000131F4"/>
    <w:rsid w:val="000177AD"/>
    <w:rsid w:val="00021A5A"/>
    <w:rsid w:val="00022E98"/>
    <w:rsid w:val="00024A89"/>
    <w:rsid w:val="00027389"/>
    <w:rsid w:val="000346E5"/>
    <w:rsid w:val="00035AB1"/>
    <w:rsid w:val="00036012"/>
    <w:rsid w:val="00036750"/>
    <w:rsid w:val="000408FE"/>
    <w:rsid w:val="000437D3"/>
    <w:rsid w:val="00045161"/>
    <w:rsid w:val="00047026"/>
    <w:rsid w:val="00047516"/>
    <w:rsid w:val="00054DB8"/>
    <w:rsid w:val="00060938"/>
    <w:rsid w:val="00062126"/>
    <w:rsid w:val="000710FF"/>
    <w:rsid w:val="000774CC"/>
    <w:rsid w:val="000822DE"/>
    <w:rsid w:val="00083146"/>
    <w:rsid w:val="00085C5A"/>
    <w:rsid w:val="000925F2"/>
    <w:rsid w:val="000A00EC"/>
    <w:rsid w:val="000A0C75"/>
    <w:rsid w:val="000A20AB"/>
    <w:rsid w:val="000A343A"/>
    <w:rsid w:val="000B12F8"/>
    <w:rsid w:val="000B483A"/>
    <w:rsid w:val="000C5068"/>
    <w:rsid w:val="000D614C"/>
    <w:rsid w:val="000D7FC2"/>
    <w:rsid w:val="000E193F"/>
    <w:rsid w:val="000E2557"/>
    <w:rsid w:val="000E4E51"/>
    <w:rsid w:val="000E55D4"/>
    <w:rsid w:val="000E70D5"/>
    <w:rsid w:val="000F014C"/>
    <w:rsid w:val="000F2857"/>
    <w:rsid w:val="000F29B4"/>
    <w:rsid w:val="000F55C1"/>
    <w:rsid w:val="000F62B3"/>
    <w:rsid w:val="000F69B7"/>
    <w:rsid w:val="0010216B"/>
    <w:rsid w:val="00102D6C"/>
    <w:rsid w:val="00103DE4"/>
    <w:rsid w:val="00105CB1"/>
    <w:rsid w:val="0010637D"/>
    <w:rsid w:val="00106733"/>
    <w:rsid w:val="00107CFB"/>
    <w:rsid w:val="00111A2E"/>
    <w:rsid w:val="00112855"/>
    <w:rsid w:val="00113E9D"/>
    <w:rsid w:val="00114F08"/>
    <w:rsid w:val="00116354"/>
    <w:rsid w:val="00116632"/>
    <w:rsid w:val="001216FF"/>
    <w:rsid w:val="00125C95"/>
    <w:rsid w:val="00126DD5"/>
    <w:rsid w:val="00131C49"/>
    <w:rsid w:val="00132CF3"/>
    <w:rsid w:val="00137D9A"/>
    <w:rsid w:val="00140ACA"/>
    <w:rsid w:val="00140E0D"/>
    <w:rsid w:val="00142413"/>
    <w:rsid w:val="00144D0F"/>
    <w:rsid w:val="00146370"/>
    <w:rsid w:val="0015011A"/>
    <w:rsid w:val="00151243"/>
    <w:rsid w:val="00152228"/>
    <w:rsid w:val="001530B4"/>
    <w:rsid w:val="00154828"/>
    <w:rsid w:val="00155CDF"/>
    <w:rsid w:val="0015670A"/>
    <w:rsid w:val="001611F1"/>
    <w:rsid w:val="00161FC7"/>
    <w:rsid w:val="00164E72"/>
    <w:rsid w:val="00171B2B"/>
    <w:rsid w:val="00192D53"/>
    <w:rsid w:val="00194D5C"/>
    <w:rsid w:val="001979DB"/>
    <w:rsid w:val="00197F5D"/>
    <w:rsid w:val="001A366A"/>
    <w:rsid w:val="001B4078"/>
    <w:rsid w:val="001B426F"/>
    <w:rsid w:val="001C2CAC"/>
    <w:rsid w:val="001C6239"/>
    <w:rsid w:val="001F1952"/>
    <w:rsid w:val="001F1BD5"/>
    <w:rsid w:val="001F23CE"/>
    <w:rsid w:val="001F32DE"/>
    <w:rsid w:val="001F659F"/>
    <w:rsid w:val="002005CD"/>
    <w:rsid w:val="002012A8"/>
    <w:rsid w:val="00203809"/>
    <w:rsid w:val="00204173"/>
    <w:rsid w:val="00204454"/>
    <w:rsid w:val="00204E99"/>
    <w:rsid w:val="00206248"/>
    <w:rsid w:val="00216CAC"/>
    <w:rsid w:val="0022079D"/>
    <w:rsid w:val="0022182E"/>
    <w:rsid w:val="00223299"/>
    <w:rsid w:val="00226397"/>
    <w:rsid w:val="002274F0"/>
    <w:rsid w:val="00230145"/>
    <w:rsid w:val="00230215"/>
    <w:rsid w:val="00232FE8"/>
    <w:rsid w:val="00252101"/>
    <w:rsid w:val="0026366D"/>
    <w:rsid w:val="00264B06"/>
    <w:rsid w:val="0026631B"/>
    <w:rsid w:val="00267775"/>
    <w:rsid w:val="00267F2A"/>
    <w:rsid w:val="00272D01"/>
    <w:rsid w:val="0027542B"/>
    <w:rsid w:val="002863E6"/>
    <w:rsid w:val="00286EDB"/>
    <w:rsid w:val="002903ED"/>
    <w:rsid w:val="00290E0D"/>
    <w:rsid w:val="0029273E"/>
    <w:rsid w:val="00293354"/>
    <w:rsid w:val="002933D3"/>
    <w:rsid w:val="00293923"/>
    <w:rsid w:val="0029491B"/>
    <w:rsid w:val="002A2FAE"/>
    <w:rsid w:val="002A3105"/>
    <w:rsid w:val="002B1BB9"/>
    <w:rsid w:val="002B596C"/>
    <w:rsid w:val="002C1000"/>
    <w:rsid w:val="002C1965"/>
    <w:rsid w:val="002D0F28"/>
    <w:rsid w:val="002D417A"/>
    <w:rsid w:val="002D47F0"/>
    <w:rsid w:val="002D6A88"/>
    <w:rsid w:val="002D7850"/>
    <w:rsid w:val="002E167A"/>
    <w:rsid w:val="002E17EA"/>
    <w:rsid w:val="002E5617"/>
    <w:rsid w:val="002E601D"/>
    <w:rsid w:val="002F08FF"/>
    <w:rsid w:val="002F0B2B"/>
    <w:rsid w:val="00302512"/>
    <w:rsid w:val="0030734C"/>
    <w:rsid w:val="00310E7F"/>
    <w:rsid w:val="003140F5"/>
    <w:rsid w:val="003161AB"/>
    <w:rsid w:val="0031741D"/>
    <w:rsid w:val="00320CCC"/>
    <w:rsid w:val="00323885"/>
    <w:rsid w:val="0032707D"/>
    <w:rsid w:val="003274FD"/>
    <w:rsid w:val="00330DD4"/>
    <w:rsid w:val="00333C8A"/>
    <w:rsid w:val="003513E2"/>
    <w:rsid w:val="00352444"/>
    <w:rsid w:val="003559F0"/>
    <w:rsid w:val="003572ED"/>
    <w:rsid w:val="00357F41"/>
    <w:rsid w:val="00360179"/>
    <w:rsid w:val="0036068F"/>
    <w:rsid w:val="00361815"/>
    <w:rsid w:val="00370491"/>
    <w:rsid w:val="00371B32"/>
    <w:rsid w:val="00373934"/>
    <w:rsid w:val="00374B0F"/>
    <w:rsid w:val="0037500B"/>
    <w:rsid w:val="00384981"/>
    <w:rsid w:val="00391A23"/>
    <w:rsid w:val="003923ED"/>
    <w:rsid w:val="0039247D"/>
    <w:rsid w:val="00395307"/>
    <w:rsid w:val="003A0ECF"/>
    <w:rsid w:val="003A49B4"/>
    <w:rsid w:val="003B2DAB"/>
    <w:rsid w:val="003B5CE3"/>
    <w:rsid w:val="003B647E"/>
    <w:rsid w:val="003B67F0"/>
    <w:rsid w:val="003C1A57"/>
    <w:rsid w:val="003C25E9"/>
    <w:rsid w:val="003C34FE"/>
    <w:rsid w:val="003C72CF"/>
    <w:rsid w:val="003D02FB"/>
    <w:rsid w:val="003D0965"/>
    <w:rsid w:val="003D1948"/>
    <w:rsid w:val="003D65D7"/>
    <w:rsid w:val="003E2354"/>
    <w:rsid w:val="003E2533"/>
    <w:rsid w:val="003E355F"/>
    <w:rsid w:val="003E4E93"/>
    <w:rsid w:val="004026D9"/>
    <w:rsid w:val="00403A71"/>
    <w:rsid w:val="00411CBA"/>
    <w:rsid w:val="00415596"/>
    <w:rsid w:val="00417815"/>
    <w:rsid w:val="00423827"/>
    <w:rsid w:val="0042599F"/>
    <w:rsid w:val="00430817"/>
    <w:rsid w:val="00434803"/>
    <w:rsid w:val="00437949"/>
    <w:rsid w:val="00441C2F"/>
    <w:rsid w:val="004432F1"/>
    <w:rsid w:val="00443FA1"/>
    <w:rsid w:val="00445180"/>
    <w:rsid w:val="00446665"/>
    <w:rsid w:val="0045024C"/>
    <w:rsid w:val="0045133F"/>
    <w:rsid w:val="004536FE"/>
    <w:rsid w:val="00456802"/>
    <w:rsid w:val="00457475"/>
    <w:rsid w:val="00461F49"/>
    <w:rsid w:val="0046365F"/>
    <w:rsid w:val="0046668A"/>
    <w:rsid w:val="00467449"/>
    <w:rsid w:val="00470EDB"/>
    <w:rsid w:val="00472FC5"/>
    <w:rsid w:val="00481AED"/>
    <w:rsid w:val="004839E5"/>
    <w:rsid w:val="00483F78"/>
    <w:rsid w:val="0049013A"/>
    <w:rsid w:val="004959B6"/>
    <w:rsid w:val="004A032F"/>
    <w:rsid w:val="004A1A99"/>
    <w:rsid w:val="004A4146"/>
    <w:rsid w:val="004A5443"/>
    <w:rsid w:val="004A6FC6"/>
    <w:rsid w:val="004B2AF2"/>
    <w:rsid w:val="004B52F0"/>
    <w:rsid w:val="004B78DF"/>
    <w:rsid w:val="004C36F3"/>
    <w:rsid w:val="004C45DD"/>
    <w:rsid w:val="004D3558"/>
    <w:rsid w:val="004D4EDB"/>
    <w:rsid w:val="004D5860"/>
    <w:rsid w:val="004D5EB3"/>
    <w:rsid w:val="004E3DC4"/>
    <w:rsid w:val="004F3A2C"/>
    <w:rsid w:val="004F44F0"/>
    <w:rsid w:val="004F49E7"/>
    <w:rsid w:val="004F60D7"/>
    <w:rsid w:val="0050471C"/>
    <w:rsid w:val="00507F6A"/>
    <w:rsid w:val="00511782"/>
    <w:rsid w:val="00513DC1"/>
    <w:rsid w:val="005158DC"/>
    <w:rsid w:val="00520324"/>
    <w:rsid w:val="0052586F"/>
    <w:rsid w:val="0053370D"/>
    <w:rsid w:val="00534EFE"/>
    <w:rsid w:val="0055002D"/>
    <w:rsid w:val="00552E4E"/>
    <w:rsid w:val="00552E86"/>
    <w:rsid w:val="00560AEE"/>
    <w:rsid w:val="00563495"/>
    <w:rsid w:val="00563528"/>
    <w:rsid w:val="00567D8A"/>
    <w:rsid w:val="005732C4"/>
    <w:rsid w:val="00575671"/>
    <w:rsid w:val="00583B37"/>
    <w:rsid w:val="00590449"/>
    <w:rsid w:val="00592D23"/>
    <w:rsid w:val="00594860"/>
    <w:rsid w:val="005973D4"/>
    <w:rsid w:val="005B36EF"/>
    <w:rsid w:val="005B41C8"/>
    <w:rsid w:val="005B667C"/>
    <w:rsid w:val="005B7327"/>
    <w:rsid w:val="005C2285"/>
    <w:rsid w:val="005C5D60"/>
    <w:rsid w:val="005C63BF"/>
    <w:rsid w:val="005D1CE1"/>
    <w:rsid w:val="005D693B"/>
    <w:rsid w:val="005D6AF9"/>
    <w:rsid w:val="005D70D9"/>
    <w:rsid w:val="005D7B66"/>
    <w:rsid w:val="005E15F7"/>
    <w:rsid w:val="005E303F"/>
    <w:rsid w:val="005E527A"/>
    <w:rsid w:val="005F0F84"/>
    <w:rsid w:val="005F389F"/>
    <w:rsid w:val="005F3BD1"/>
    <w:rsid w:val="005F7755"/>
    <w:rsid w:val="00600976"/>
    <w:rsid w:val="00600DC1"/>
    <w:rsid w:val="00604D0A"/>
    <w:rsid w:val="0060537E"/>
    <w:rsid w:val="00605721"/>
    <w:rsid w:val="0060657F"/>
    <w:rsid w:val="0061068A"/>
    <w:rsid w:val="00610C6F"/>
    <w:rsid w:val="006146BA"/>
    <w:rsid w:val="00617F26"/>
    <w:rsid w:val="006226B6"/>
    <w:rsid w:val="00622EBD"/>
    <w:rsid w:val="00624158"/>
    <w:rsid w:val="00626977"/>
    <w:rsid w:val="00630D5D"/>
    <w:rsid w:val="00632FE6"/>
    <w:rsid w:val="0063403B"/>
    <w:rsid w:val="006349F8"/>
    <w:rsid w:val="00635B4A"/>
    <w:rsid w:val="00643FEE"/>
    <w:rsid w:val="0064491D"/>
    <w:rsid w:val="0064534B"/>
    <w:rsid w:val="00652449"/>
    <w:rsid w:val="00655234"/>
    <w:rsid w:val="006604C3"/>
    <w:rsid w:val="00662805"/>
    <w:rsid w:val="0066305E"/>
    <w:rsid w:val="00664F5E"/>
    <w:rsid w:val="0066543D"/>
    <w:rsid w:val="00676667"/>
    <w:rsid w:val="00676905"/>
    <w:rsid w:val="00682623"/>
    <w:rsid w:val="00682C06"/>
    <w:rsid w:val="00683F65"/>
    <w:rsid w:val="006878B9"/>
    <w:rsid w:val="00690028"/>
    <w:rsid w:val="00690848"/>
    <w:rsid w:val="0069148B"/>
    <w:rsid w:val="00693BAD"/>
    <w:rsid w:val="006949D4"/>
    <w:rsid w:val="006970CF"/>
    <w:rsid w:val="006979AB"/>
    <w:rsid w:val="006A1C15"/>
    <w:rsid w:val="006A45FC"/>
    <w:rsid w:val="006B10A0"/>
    <w:rsid w:val="006B1A2C"/>
    <w:rsid w:val="006B1B3B"/>
    <w:rsid w:val="006B4B05"/>
    <w:rsid w:val="006B77FB"/>
    <w:rsid w:val="006C0584"/>
    <w:rsid w:val="006C66A9"/>
    <w:rsid w:val="006D63A0"/>
    <w:rsid w:val="006D7EF0"/>
    <w:rsid w:val="006E15E4"/>
    <w:rsid w:val="006E4AE4"/>
    <w:rsid w:val="006E6232"/>
    <w:rsid w:val="006F3997"/>
    <w:rsid w:val="006F602E"/>
    <w:rsid w:val="006F751E"/>
    <w:rsid w:val="007017D1"/>
    <w:rsid w:val="00703211"/>
    <w:rsid w:val="00704CF2"/>
    <w:rsid w:val="00706397"/>
    <w:rsid w:val="007122CC"/>
    <w:rsid w:val="00715BE1"/>
    <w:rsid w:val="0071648B"/>
    <w:rsid w:val="0073083A"/>
    <w:rsid w:val="00731068"/>
    <w:rsid w:val="007323BB"/>
    <w:rsid w:val="0073320C"/>
    <w:rsid w:val="0073391B"/>
    <w:rsid w:val="00733B53"/>
    <w:rsid w:val="00741590"/>
    <w:rsid w:val="00745540"/>
    <w:rsid w:val="00746515"/>
    <w:rsid w:val="00746AE9"/>
    <w:rsid w:val="00754213"/>
    <w:rsid w:val="00761155"/>
    <w:rsid w:val="00762D1A"/>
    <w:rsid w:val="00764A4C"/>
    <w:rsid w:val="00765472"/>
    <w:rsid w:val="00772578"/>
    <w:rsid w:val="00776E45"/>
    <w:rsid w:val="0078092F"/>
    <w:rsid w:val="0078108A"/>
    <w:rsid w:val="00781C71"/>
    <w:rsid w:val="00782F5A"/>
    <w:rsid w:val="0078301B"/>
    <w:rsid w:val="00785946"/>
    <w:rsid w:val="00787D04"/>
    <w:rsid w:val="007938E6"/>
    <w:rsid w:val="007A071B"/>
    <w:rsid w:val="007B194D"/>
    <w:rsid w:val="007B19A2"/>
    <w:rsid w:val="007B2819"/>
    <w:rsid w:val="007B54C1"/>
    <w:rsid w:val="007C0FCA"/>
    <w:rsid w:val="007C793C"/>
    <w:rsid w:val="007C7F33"/>
    <w:rsid w:val="007C7F57"/>
    <w:rsid w:val="007D0316"/>
    <w:rsid w:val="007D0EE8"/>
    <w:rsid w:val="007D35B8"/>
    <w:rsid w:val="007D7824"/>
    <w:rsid w:val="007E0D93"/>
    <w:rsid w:val="007E1298"/>
    <w:rsid w:val="007E1D15"/>
    <w:rsid w:val="007E41CE"/>
    <w:rsid w:val="007E68AF"/>
    <w:rsid w:val="007E6D99"/>
    <w:rsid w:val="007F261B"/>
    <w:rsid w:val="007F3E92"/>
    <w:rsid w:val="007F7179"/>
    <w:rsid w:val="0080123E"/>
    <w:rsid w:val="00802E37"/>
    <w:rsid w:val="00805C01"/>
    <w:rsid w:val="0080732E"/>
    <w:rsid w:val="0081147D"/>
    <w:rsid w:val="00811E6A"/>
    <w:rsid w:val="00812B32"/>
    <w:rsid w:val="00812D6B"/>
    <w:rsid w:val="008135B1"/>
    <w:rsid w:val="00813B07"/>
    <w:rsid w:val="00815618"/>
    <w:rsid w:val="00816184"/>
    <w:rsid w:val="00817F97"/>
    <w:rsid w:val="0082434D"/>
    <w:rsid w:val="008272C8"/>
    <w:rsid w:val="00832D2D"/>
    <w:rsid w:val="008330B6"/>
    <w:rsid w:val="00833B8D"/>
    <w:rsid w:val="008347E1"/>
    <w:rsid w:val="00837366"/>
    <w:rsid w:val="008402D5"/>
    <w:rsid w:val="008403C0"/>
    <w:rsid w:val="008417EC"/>
    <w:rsid w:val="00841F8B"/>
    <w:rsid w:val="008448EB"/>
    <w:rsid w:val="00846991"/>
    <w:rsid w:val="008514C8"/>
    <w:rsid w:val="0085345F"/>
    <w:rsid w:val="0085540C"/>
    <w:rsid w:val="008567B8"/>
    <w:rsid w:val="00857826"/>
    <w:rsid w:val="00860B9E"/>
    <w:rsid w:val="00861442"/>
    <w:rsid w:val="00866782"/>
    <w:rsid w:val="00871C71"/>
    <w:rsid w:val="00872921"/>
    <w:rsid w:val="008758D6"/>
    <w:rsid w:val="00876CEB"/>
    <w:rsid w:val="00880DD8"/>
    <w:rsid w:val="00881BE0"/>
    <w:rsid w:val="008853A8"/>
    <w:rsid w:val="0088784E"/>
    <w:rsid w:val="0088792F"/>
    <w:rsid w:val="00890889"/>
    <w:rsid w:val="008972C0"/>
    <w:rsid w:val="00897D67"/>
    <w:rsid w:val="008A2853"/>
    <w:rsid w:val="008B0DB7"/>
    <w:rsid w:val="008C3370"/>
    <w:rsid w:val="008E2F3A"/>
    <w:rsid w:val="008E3B41"/>
    <w:rsid w:val="008E4288"/>
    <w:rsid w:val="008E5BC7"/>
    <w:rsid w:val="008F2514"/>
    <w:rsid w:val="008F3026"/>
    <w:rsid w:val="008F3D90"/>
    <w:rsid w:val="008F47E6"/>
    <w:rsid w:val="008F7A03"/>
    <w:rsid w:val="009014E9"/>
    <w:rsid w:val="009054EF"/>
    <w:rsid w:val="00917B4A"/>
    <w:rsid w:val="00921109"/>
    <w:rsid w:val="00926DE1"/>
    <w:rsid w:val="00930943"/>
    <w:rsid w:val="009340DB"/>
    <w:rsid w:val="0093416B"/>
    <w:rsid w:val="00935F98"/>
    <w:rsid w:val="00935FB2"/>
    <w:rsid w:val="00937512"/>
    <w:rsid w:val="009425E0"/>
    <w:rsid w:val="00943FCB"/>
    <w:rsid w:val="00944AA2"/>
    <w:rsid w:val="0095207A"/>
    <w:rsid w:val="00952DC6"/>
    <w:rsid w:val="00955B4A"/>
    <w:rsid w:val="00955CB1"/>
    <w:rsid w:val="00960E74"/>
    <w:rsid w:val="009627D6"/>
    <w:rsid w:val="00962F0A"/>
    <w:rsid w:val="00973C36"/>
    <w:rsid w:val="00973DE5"/>
    <w:rsid w:val="0097755C"/>
    <w:rsid w:val="00977C99"/>
    <w:rsid w:val="009816B2"/>
    <w:rsid w:val="00986464"/>
    <w:rsid w:val="009878FF"/>
    <w:rsid w:val="009927D5"/>
    <w:rsid w:val="009A6D1F"/>
    <w:rsid w:val="009A75BB"/>
    <w:rsid w:val="009B16DB"/>
    <w:rsid w:val="009B385C"/>
    <w:rsid w:val="009B5451"/>
    <w:rsid w:val="009B689A"/>
    <w:rsid w:val="009B68F2"/>
    <w:rsid w:val="009B6C28"/>
    <w:rsid w:val="009C3C86"/>
    <w:rsid w:val="009D3C74"/>
    <w:rsid w:val="009D436C"/>
    <w:rsid w:val="009E1245"/>
    <w:rsid w:val="009E4275"/>
    <w:rsid w:val="009E44FC"/>
    <w:rsid w:val="009E47BD"/>
    <w:rsid w:val="009E5237"/>
    <w:rsid w:val="009F24FC"/>
    <w:rsid w:val="009F579F"/>
    <w:rsid w:val="009F7FE5"/>
    <w:rsid w:val="00A023D9"/>
    <w:rsid w:val="00A03363"/>
    <w:rsid w:val="00A064AC"/>
    <w:rsid w:val="00A07D8E"/>
    <w:rsid w:val="00A11063"/>
    <w:rsid w:val="00A200C6"/>
    <w:rsid w:val="00A21837"/>
    <w:rsid w:val="00A2221D"/>
    <w:rsid w:val="00A22902"/>
    <w:rsid w:val="00A23BF2"/>
    <w:rsid w:val="00A247B9"/>
    <w:rsid w:val="00A26BA1"/>
    <w:rsid w:val="00A3020A"/>
    <w:rsid w:val="00A326AD"/>
    <w:rsid w:val="00A3312E"/>
    <w:rsid w:val="00A34D57"/>
    <w:rsid w:val="00A37A3B"/>
    <w:rsid w:val="00A41826"/>
    <w:rsid w:val="00A41D8A"/>
    <w:rsid w:val="00A443B4"/>
    <w:rsid w:val="00A52675"/>
    <w:rsid w:val="00A54D2B"/>
    <w:rsid w:val="00A5780B"/>
    <w:rsid w:val="00A611F3"/>
    <w:rsid w:val="00A61863"/>
    <w:rsid w:val="00A62CAD"/>
    <w:rsid w:val="00A6302D"/>
    <w:rsid w:val="00A674B9"/>
    <w:rsid w:val="00A67C7F"/>
    <w:rsid w:val="00A750B9"/>
    <w:rsid w:val="00A7660E"/>
    <w:rsid w:val="00A82553"/>
    <w:rsid w:val="00A82908"/>
    <w:rsid w:val="00A83165"/>
    <w:rsid w:val="00A84413"/>
    <w:rsid w:val="00A876DF"/>
    <w:rsid w:val="00A87D97"/>
    <w:rsid w:val="00A90ED5"/>
    <w:rsid w:val="00A93084"/>
    <w:rsid w:val="00A975AA"/>
    <w:rsid w:val="00AA36A3"/>
    <w:rsid w:val="00AA3A38"/>
    <w:rsid w:val="00AA4E03"/>
    <w:rsid w:val="00AB74B2"/>
    <w:rsid w:val="00AB77FD"/>
    <w:rsid w:val="00AC1A82"/>
    <w:rsid w:val="00AC1F7A"/>
    <w:rsid w:val="00AC6729"/>
    <w:rsid w:val="00AC6FF4"/>
    <w:rsid w:val="00AD19E9"/>
    <w:rsid w:val="00AE1D49"/>
    <w:rsid w:val="00AE3A1B"/>
    <w:rsid w:val="00AE52A6"/>
    <w:rsid w:val="00AE7ACE"/>
    <w:rsid w:val="00AF0233"/>
    <w:rsid w:val="00B00761"/>
    <w:rsid w:val="00B015CA"/>
    <w:rsid w:val="00B035E3"/>
    <w:rsid w:val="00B115F1"/>
    <w:rsid w:val="00B16500"/>
    <w:rsid w:val="00B27323"/>
    <w:rsid w:val="00B3294F"/>
    <w:rsid w:val="00B330D5"/>
    <w:rsid w:val="00B335C7"/>
    <w:rsid w:val="00B33F91"/>
    <w:rsid w:val="00B3549F"/>
    <w:rsid w:val="00B355DD"/>
    <w:rsid w:val="00B40347"/>
    <w:rsid w:val="00B40800"/>
    <w:rsid w:val="00B41C69"/>
    <w:rsid w:val="00B43E26"/>
    <w:rsid w:val="00B46631"/>
    <w:rsid w:val="00B521FC"/>
    <w:rsid w:val="00B57AD8"/>
    <w:rsid w:val="00B6649B"/>
    <w:rsid w:val="00B670F0"/>
    <w:rsid w:val="00B67E41"/>
    <w:rsid w:val="00B7040D"/>
    <w:rsid w:val="00B70B09"/>
    <w:rsid w:val="00B7220F"/>
    <w:rsid w:val="00B83E6D"/>
    <w:rsid w:val="00B84C7D"/>
    <w:rsid w:val="00B8615D"/>
    <w:rsid w:val="00B86BB0"/>
    <w:rsid w:val="00B93CF8"/>
    <w:rsid w:val="00B94E7D"/>
    <w:rsid w:val="00B9554F"/>
    <w:rsid w:val="00BA01FC"/>
    <w:rsid w:val="00BA1DBA"/>
    <w:rsid w:val="00BA21AF"/>
    <w:rsid w:val="00BB0ECC"/>
    <w:rsid w:val="00BB2031"/>
    <w:rsid w:val="00BB4F25"/>
    <w:rsid w:val="00BB62F6"/>
    <w:rsid w:val="00BB7076"/>
    <w:rsid w:val="00BC16D7"/>
    <w:rsid w:val="00BC4918"/>
    <w:rsid w:val="00BD1570"/>
    <w:rsid w:val="00BD39C4"/>
    <w:rsid w:val="00BD43DD"/>
    <w:rsid w:val="00BE22A0"/>
    <w:rsid w:val="00BE5044"/>
    <w:rsid w:val="00BE56DE"/>
    <w:rsid w:val="00BE5AB4"/>
    <w:rsid w:val="00BE660D"/>
    <w:rsid w:val="00BE6ACE"/>
    <w:rsid w:val="00BF4B52"/>
    <w:rsid w:val="00BF4EC9"/>
    <w:rsid w:val="00BF5D3D"/>
    <w:rsid w:val="00BF610C"/>
    <w:rsid w:val="00C00C3A"/>
    <w:rsid w:val="00C00FDA"/>
    <w:rsid w:val="00C0279F"/>
    <w:rsid w:val="00C0343A"/>
    <w:rsid w:val="00C14389"/>
    <w:rsid w:val="00C14561"/>
    <w:rsid w:val="00C21202"/>
    <w:rsid w:val="00C2164F"/>
    <w:rsid w:val="00C22050"/>
    <w:rsid w:val="00C23F4F"/>
    <w:rsid w:val="00C265F4"/>
    <w:rsid w:val="00C266A3"/>
    <w:rsid w:val="00C33E7D"/>
    <w:rsid w:val="00C37BE4"/>
    <w:rsid w:val="00C4012B"/>
    <w:rsid w:val="00C449EA"/>
    <w:rsid w:val="00C504C9"/>
    <w:rsid w:val="00C50805"/>
    <w:rsid w:val="00C62726"/>
    <w:rsid w:val="00C627F7"/>
    <w:rsid w:val="00C6712B"/>
    <w:rsid w:val="00C714FC"/>
    <w:rsid w:val="00C7157A"/>
    <w:rsid w:val="00C74CDD"/>
    <w:rsid w:val="00C7532C"/>
    <w:rsid w:val="00C77F52"/>
    <w:rsid w:val="00C81570"/>
    <w:rsid w:val="00C832F4"/>
    <w:rsid w:val="00C84951"/>
    <w:rsid w:val="00C86A02"/>
    <w:rsid w:val="00C8784B"/>
    <w:rsid w:val="00C9422B"/>
    <w:rsid w:val="00CA02B5"/>
    <w:rsid w:val="00CA0A1A"/>
    <w:rsid w:val="00CA0BB7"/>
    <w:rsid w:val="00CA268F"/>
    <w:rsid w:val="00CA3600"/>
    <w:rsid w:val="00CA3E3B"/>
    <w:rsid w:val="00CA5237"/>
    <w:rsid w:val="00CB002B"/>
    <w:rsid w:val="00CB0410"/>
    <w:rsid w:val="00CB0503"/>
    <w:rsid w:val="00CB2E70"/>
    <w:rsid w:val="00CB3236"/>
    <w:rsid w:val="00CB41EF"/>
    <w:rsid w:val="00CB4D83"/>
    <w:rsid w:val="00CB5FC2"/>
    <w:rsid w:val="00CC03EB"/>
    <w:rsid w:val="00CC560F"/>
    <w:rsid w:val="00CC7CEA"/>
    <w:rsid w:val="00CD0226"/>
    <w:rsid w:val="00CD1855"/>
    <w:rsid w:val="00CD3582"/>
    <w:rsid w:val="00CD7582"/>
    <w:rsid w:val="00CE2069"/>
    <w:rsid w:val="00CE2114"/>
    <w:rsid w:val="00CE3606"/>
    <w:rsid w:val="00CE3B5A"/>
    <w:rsid w:val="00CE715D"/>
    <w:rsid w:val="00CE772B"/>
    <w:rsid w:val="00CF0045"/>
    <w:rsid w:val="00CF0378"/>
    <w:rsid w:val="00CF2E2D"/>
    <w:rsid w:val="00CF4936"/>
    <w:rsid w:val="00CF6A6C"/>
    <w:rsid w:val="00CF7E2A"/>
    <w:rsid w:val="00D03AB8"/>
    <w:rsid w:val="00D043AB"/>
    <w:rsid w:val="00D05322"/>
    <w:rsid w:val="00D06A33"/>
    <w:rsid w:val="00D106FC"/>
    <w:rsid w:val="00D11B47"/>
    <w:rsid w:val="00D13614"/>
    <w:rsid w:val="00D1383C"/>
    <w:rsid w:val="00D14AD4"/>
    <w:rsid w:val="00D14D20"/>
    <w:rsid w:val="00D1650D"/>
    <w:rsid w:val="00D225EF"/>
    <w:rsid w:val="00D24711"/>
    <w:rsid w:val="00D31417"/>
    <w:rsid w:val="00D3247B"/>
    <w:rsid w:val="00D34253"/>
    <w:rsid w:val="00D35CF5"/>
    <w:rsid w:val="00D37E2D"/>
    <w:rsid w:val="00D4531D"/>
    <w:rsid w:val="00D5149B"/>
    <w:rsid w:val="00D567B2"/>
    <w:rsid w:val="00D56BF9"/>
    <w:rsid w:val="00D570A1"/>
    <w:rsid w:val="00D61860"/>
    <w:rsid w:val="00D62820"/>
    <w:rsid w:val="00D62EF8"/>
    <w:rsid w:val="00D63639"/>
    <w:rsid w:val="00D64C19"/>
    <w:rsid w:val="00D66B5E"/>
    <w:rsid w:val="00D66D9D"/>
    <w:rsid w:val="00D670C8"/>
    <w:rsid w:val="00D67731"/>
    <w:rsid w:val="00D70066"/>
    <w:rsid w:val="00D70DA1"/>
    <w:rsid w:val="00D72B97"/>
    <w:rsid w:val="00D73BD1"/>
    <w:rsid w:val="00D74512"/>
    <w:rsid w:val="00D74B2E"/>
    <w:rsid w:val="00D763FA"/>
    <w:rsid w:val="00D76DC0"/>
    <w:rsid w:val="00D774F1"/>
    <w:rsid w:val="00D80B31"/>
    <w:rsid w:val="00D83E50"/>
    <w:rsid w:val="00D96E55"/>
    <w:rsid w:val="00DA200D"/>
    <w:rsid w:val="00DA28F1"/>
    <w:rsid w:val="00DA63C7"/>
    <w:rsid w:val="00DB54D8"/>
    <w:rsid w:val="00DB6C0F"/>
    <w:rsid w:val="00DC010F"/>
    <w:rsid w:val="00DC0A63"/>
    <w:rsid w:val="00DC0F9B"/>
    <w:rsid w:val="00DC15BE"/>
    <w:rsid w:val="00DC27F2"/>
    <w:rsid w:val="00DC7A7C"/>
    <w:rsid w:val="00DD0F54"/>
    <w:rsid w:val="00DD27E3"/>
    <w:rsid w:val="00DD3D47"/>
    <w:rsid w:val="00DD4778"/>
    <w:rsid w:val="00DD55A0"/>
    <w:rsid w:val="00DF3066"/>
    <w:rsid w:val="00DF3C41"/>
    <w:rsid w:val="00DF4254"/>
    <w:rsid w:val="00DF6E2C"/>
    <w:rsid w:val="00DF7357"/>
    <w:rsid w:val="00E056CF"/>
    <w:rsid w:val="00E10FF7"/>
    <w:rsid w:val="00E12CF3"/>
    <w:rsid w:val="00E131C1"/>
    <w:rsid w:val="00E152F5"/>
    <w:rsid w:val="00E15A5F"/>
    <w:rsid w:val="00E15F44"/>
    <w:rsid w:val="00E170B5"/>
    <w:rsid w:val="00E2203F"/>
    <w:rsid w:val="00E22F73"/>
    <w:rsid w:val="00E249A3"/>
    <w:rsid w:val="00E326D0"/>
    <w:rsid w:val="00E4195F"/>
    <w:rsid w:val="00E4219A"/>
    <w:rsid w:val="00E45722"/>
    <w:rsid w:val="00E473E6"/>
    <w:rsid w:val="00E534FF"/>
    <w:rsid w:val="00E54EC5"/>
    <w:rsid w:val="00E555B7"/>
    <w:rsid w:val="00E562FA"/>
    <w:rsid w:val="00E62029"/>
    <w:rsid w:val="00E62D42"/>
    <w:rsid w:val="00E67314"/>
    <w:rsid w:val="00E708BB"/>
    <w:rsid w:val="00E71938"/>
    <w:rsid w:val="00E76DC0"/>
    <w:rsid w:val="00E852AC"/>
    <w:rsid w:val="00E86F13"/>
    <w:rsid w:val="00E901E5"/>
    <w:rsid w:val="00E91D01"/>
    <w:rsid w:val="00E9303F"/>
    <w:rsid w:val="00EA121D"/>
    <w:rsid w:val="00EA22C1"/>
    <w:rsid w:val="00EB2FFD"/>
    <w:rsid w:val="00EB3249"/>
    <w:rsid w:val="00EB7A56"/>
    <w:rsid w:val="00EC00F1"/>
    <w:rsid w:val="00EC2FB1"/>
    <w:rsid w:val="00EC358D"/>
    <w:rsid w:val="00EC4284"/>
    <w:rsid w:val="00EC67FB"/>
    <w:rsid w:val="00ED1706"/>
    <w:rsid w:val="00ED3AE7"/>
    <w:rsid w:val="00ED72DC"/>
    <w:rsid w:val="00EE0012"/>
    <w:rsid w:val="00EE21E1"/>
    <w:rsid w:val="00EE296A"/>
    <w:rsid w:val="00EE2996"/>
    <w:rsid w:val="00EE2C4D"/>
    <w:rsid w:val="00EF09B4"/>
    <w:rsid w:val="00EF392E"/>
    <w:rsid w:val="00EF6CA0"/>
    <w:rsid w:val="00F00071"/>
    <w:rsid w:val="00F010DA"/>
    <w:rsid w:val="00F058A3"/>
    <w:rsid w:val="00F106A4"/>
    <w:rsid w:val="00F11CA4"/>
    <w:rsid w:val="00F15324"/>
    <w:rsid w:val="00F20A16"/>
    <w:rsid w:val="00F20AB4"/>
    <w:rsid w:val="00F24606"/>
    <w:rsid w:val="00F25215"/>
    <w:rsid w:val="00F34CE0"/>
    <w:rsid w:val="00F351CE"/>
    <w:rsid w:val="00F361DD"/>
    <w:rsid w:val="00F44491"/>
    <w:rsid w:val="00F523F3"/>
    <w:rsid w:val="00F52D62"/>
    <w:rsid w:val="00F53564"/>
    <w:rsid w:val="00F554D4"/>
    <w:rsid w:val="00F62A80"/>
    <w:rsid w:val="00F647AE"/>
    <w:rsid w:val="00F66497"/>
    <w:rsid w:val="00F706AB"/>
    <w:rsid w:val="00F70A1A"/>
    <w:rsid w:val="00F70BCB"/>
    <w:rsid w:val="00F70E19"/>
    <w:rsid w:val="00F74296"/>
    <w:rsid w:val="00F75FA6"/>
    <w:rsid w:val="00F84562"/>
    <w:rsid w:val="00F97221"/>
    <w:rsid w:val="00FA404D"/>
    <w:rsid w:val="00FA4410"/>
    <w:rsid w:val="00FA6B3A"/>
    <w:rsid w:val="00FB0F25"/>
    <w:rsid w:val="00FC305C"/>
    <w:rsid w:val="00FC4272"/>
    <w:rsid w:val="00FC729A"/>
    <w:rsid w:val="00FD33D4"/>
    <w:rsid w:val="00FD3F8B"/>
    <w:rsid w:val="00FE02D2"/>
    <w:rsid w:val="00FE6A9F"/>
    <w:rsid w:val="00FF0D29"/>
    <w:rsid w:val="00FF16A4"/>
    <w:rsid w:val="00FF3204"/>
    <w:rsid w:val="00FF345D"/>
    <w:rsid w:val="00FF4381"/>
    <w:rsid w:val="00FF4E4F"/>
    <w:rsid w:val="00FF54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FC52F"/>
  <w15:chartTrackingRefBased/>
  <w15:docId w15:val="{217D4589-71C3-CC46-811D-FE2EBD3FD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076"/>
    <w:rPr>
      <w:rFonts w:ascii="Times New Roman" w:eastAsia="Times New Roman" w:hAnsi="Times New Roman" w:cs="Times New Roman"/>
      <w:lang w:eastAsia="en-GB"/>
    </w:rPr>
  </w:style>
  <w:style w:type="paragraph" w:styleId="Heading3">
    <w:name w:val="heading 3"/>
    <w:basedOn w:val="Normal"/>
    <w:link w:val="Heading3Char"/>
    <w:uiPriority w:val="9"/>
    <w:qFormat/>
    <w:rsid w:val="00BB7076"/>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A071B"/>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A071B"/>
  </w:style>
  <w:style w:type="character" w:styleId="PageNumber">
    <w:name w:val="page number"/>
    <w:basedOn w:val="DefaultParagraphFont"/>
    <w:uiPriority w:val="99"/>
    <w:semiHidden/>
    <w:unhideWhenUsed/>
    <w:rsid w:val="007A071B"/>
  </w:style>
  <w:style w:type="paragraph" w:styleId="Header">
    <w:name w:val="header"/>
    <w:basedOn w:val="Normal"/>
    <w:link w:val="HeaderChar"/>
    <w:uiPriority w:val="99"/>
    <w:unhideWhenUsed/>
    <w:rsid w:val="007E0D93"/>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E0D93"/>
  </w:style>
  <w:style w:type="paragraph" w:styleId="NoSpacing">
    <w:name w:val="No Spacing"/>
    <w:link w:val="NoSpacingChar"/>
    <w:uiPriority w:val="1"/>
    <w:qFormat/>
    <w:rsid w:val="007E0D93"/>
    <w:rPr>
      <w:rFonts w:eastAsiaTheme="minorEastAsia"/>
      <w:sz w:val="22"/>
      <w:szCs w:val="22"/>
      <w:lang w:val="en-US" w:eastAsia="zh-CN"/>
    </w:rPr>
  </w:style>
  <w:style w:type="paragraph" w:styleId="FootnoteText">
    <w:name w:val="footnote text"/>
    <w:basedOn w:val="Normal"/>
    <w:link w:val="FootnoteTextChar"/>
    <w:uiPriority w:val="99"/>
    <w:unhideWhenUsed/>
    <w:rsid w:val="00370491"/>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370491"/>
    <w:rPr>
      <w:sz w:val="20"/>
      <w:szCs w:val="20"/>
    </w:rPr>
  </w:style>
  <w:style w:type="character" w:styleId="FootnoteReference">
    <w:name w:val="footnote reference"/>
    <w:basedOn w:val="DefaultParagraphFont"/>
    <w:uiPriority w:val="99"/>
    <w:semiHidden/>
    <w:unhideWhenUsed/>
    <w:rsid w:val="00370491"/>
    <w:rPr>
      <w:vertAlign w:val="superscript"/>
    </w:rPr>
  </w:style>
  <w:style w:type="character" w:customStyle="1" w:styleId="NoSpacingChar">
    <w:name w:val="No Spacing Char"/>
    <w:basedOn w:val="DefaultParagraphFont"/>
    <w:link w:val="NoSpacing"/>
    <w:uiPriority w:val="1"/>
    <w:rsid w:val="00A34D57"/>
    <w:rPr>
      <w:rFonts w:eastAsiaTheme="minorEastAsia"/>
      <w:sz w:val="22"/>
      <w:szCs w:val="22"/>
      <w:lang w:val="en-US" w:eastAsia="zh-CN"/>
    </w:rPr>
  </w:style>
  <w:style w:type="paragraph" w:styleId="NormalWeb">
    <w:name w:val="Normal (Web)"/>
    <w:basedOn w:val="Normal"/>
    <w:uiPriority w:val="99"/>
    <w:unhideWhenUsed/>
    <w:rsid w:val="00921109"/>
    <w:pPr>
      <w:spacing w:before="100" w:beforeAutospacing="1" w:after="100" w:afterAutospacing="1"/>
    </w:pPr>
  </w:style>
  <w:style w:type="character" w:styleId="Emphasis">
    <w:name w:val="Emphasis"/>
    <w:basedOn w:val="DefaultParagraphFont"/>
    <w:uiPriority w:val="20"/>
    <w:qFormat/>
    <w:rsid w:val="00CF0045"/>
    <w:rPr>
      <w:i/>
      <w:iCs/>
    </w:rPr>
  </w:style>
  <w:style w:type="paragraph" w:styleId="ListParagraph">
    <w:name w:val="List Paragraph"/>
    <w:basedOn w:val="Normal"/>
    <w:uiPriority w:val="34"/>
    <w:qFormat/>
    <w:rsid w:val="00CF0045"/>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B8615D"/>
    <w:rPr>
      <w:color w:val="0563C1" w:themeColor="hyperlink"/>
      <w:u w:val="single"/>
    </w:rPr>
  </w:style>
  <w:style w:type="character" w:styleId="UnresolvedMention">
    <w:name w:val="Unresolved Mention"/>
    <w:basedOn w:val="DefaultParagraphFont"/>
    <w:uiPriority w:val="99"/>
    <w:semiHidden/>
    <w:unhideWhenUsed/>
    <w:rsid w:val="00B8615D"/>
    <w:rPr>
      <w:color w:val="605E5C"/>
      <w:shd w:val="clear" w:color="auto" w:fill="E1DFDD"/>
    </w:rPr>
  </w:style>
  <w:style w:type="character" w:styleId="FollowedHyperlink">
    <w:name w:val="FollowedHyperlink"/>
    <w:basedOn w:val="DefaultParagraphFont"/>
    <w:uiPriority w:val="99"/>
    <w:semiHidden/>
    <w:unhideWhenUsed/>
    <w:rsid w:val="004F44F0"/>
    <w:rPr>
      <w:color w:val="954F72" w:themeColor="followedHyperlink"/>
      <w:u w:val="single"/>
    </w:rPr>
  </w:style>
  <w:style w:type="character" w:customStyle="1" w:styleId="Heading3Char">
    <w:name w:val="Heading 3 Char"/>
    <w:basedOn w:val="DefaultParagraphFont"/>
    <w:link w:val="Heading3"/>
    <w:uiPriority w:val="9"/>
    <w:rsid w:val="00BB7076"/>
    <w:rPr>
      <w:rFonts w:ascii="Times New Roman" w:eastAsia="Times New Roman" w:hAnsi="Times New Roman" w:cs="Times New Roman"/>
      <w:b/>
      <w:bCs/>
      <w:sz w:val="27"/>
      <w:szCs w:val="27"/>
      <w:lang w:eastAsia="en-GB"/>
    </w:rPr>
  </w:style>
  <w:style w:type="character" w:customStyle="1" w:styleId="q-btncontent">
    <w:name w:val="q-btn__content"/>
    <w:basedOn w:val="DefaultParagraphFont"/>
    <w:rsid w:val="00BB7076"/>
  </w:style>
  <w:style w:type="character" w:styleId="Strong">
    <w:name w:val="Strong"/>
    <w:basedOn w:val="DefaultParagraphFont"/>
    <w:uiPriority w:val="22"/>
    <w:qFormat/>
    <w:rsid w:val="004839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126">
      <w:bodyDiv w:val="1"/>
      <w:marLeft w:val="0"/>
      <w:marRight w:val="0"/>
      <w:marTop w:val="0"/>
      <w:marBottom w:val="0"/>
      <w:divBdr>
        <w:top w:val="none" w:sz="0" w:space="0" w:color="auto"/>
        <w:left w:val="none" w:sz="0" w:space="0" w:color="auto"/>
        <w:bottom w:val="none" w:sz="0" w:space="0" w:color="auto"/>
        <w:right w:val="none" w:sz="0" w:space="0" w:color="auto"/>
      </w:divBdr>
    </w:div>
    <w:div w:id="23094855">
      <w:bodyDiv w:val="1"/>
      <w:marLeft w:val="0"/>
      <w:marRight w:val="0"/>
      <w:marTop w:val="0"/>
      <w:marBottom w:val="0"/>
      <w:divBdr>
        <w:top w:val="none" w:sz="0" w:space="0" w:color="auto"/>
        <w:left w:val="none" w:sz="0" w:space="0" w:color="auto"/>
        <w:bottom w:val="none" w:sz="0" w:space="0" w:color="auto"/>
        <w:right w:val="none" w:sz="0" w:space="0" w:color="auto"/>
      </w:divBdr>
    </w:div>
    <w:div w:id="83457097">
      <w:bodyDiv w:val="1"/>
      <w:marLeft w:val="0"/>
      <w:marRight w:val="0"/>
      <w:marTop w:val="0"/>
      <w:marBottom w:val="0"/>
      <w:divBdr>
        <w:top w:val="none" w:sz="0" w:space="0" w:color="auto"/>
        <w:left w:val="none" w:sz="0" w:space="0" w:color="auto"/>
        <w:bottom w:val="none" w:sz="0" w:space="0" w:color="auto"/>
        <w:right w:val="none" w:sz="0" w:space="0" w:color="auto"/>
      </w:divBdr>
    </w:div>
    <w:div w:id="100535452">
      <w:bodyDiv w:val="1"/>
      <w:marLeft w:val="0"/>
      <w:marRight w:val="0"/>
      <w:marTop w:val="0"/>
      <w:marBottom w:val="0"/>
      <w:divBdr>
        <w:top w:val="none" w:sz="0" w:space="0" w:color="auto"/>
        <w:left w:val="none" w:sz="0" w:space="0" w:color="auto"/>
        <w:bottom w:val="none" w:sz="0" w:space="0" w:color="auto"/>
        <w:right w:val="none" w:sz="0" w:space="0" w:color="auto"/>
      </w:divBdr>
    </w:div>
    <w:div w:id="233974356">
      <w:bodyDiv w:val="1"/>
      <w:marLeft w:val="0"/>
      <w:marRight w:val="0"/>
      <w:marTop w:val="0"/>
      <w:marBottom w:val="0"/>
      <w:divBdr>
        <w:top w:val="none" w:sz="0" w:space="0" w:color="auto"/>
        <w:left w:val="none" w:sz="0" w:space="0" w:color="auto"/>
        <w:bottom w:val="none" w:sz="0" w:space="0" w:color="auto"/>
        <w:right w:val="none" w:sz="0" w:space="0" w:color="auto"/>
      </w:divBdr>
    </w:div>
    <w:div w:id="237634454">
      <w:bodyDiv w:val="1"/>
      <w:marLeft w:val="0"/>
      <w:marRight w:val="0"/>
      <w:marTop w:val="0"/>
      <w:marBottom w:val="0"/>
      <w:divBdr>
        <w:top w:val="none" w:sz="0" w:space="0" w:color="auto"/>
        <w:left w:val="none" w:sz="0" w:space="0" w:color="auto"/>
        <w:bottom w:val="none" w:sz="0" w:space="0" w:color="auto"/>
        <w:right w:val="none" w:sz="0" w:space="0" w:color="auto"/>
      </w:divBdr>
    </w:div>
    <w:div w:id="294607264">
      <w:bodyDiv w:val="1"/>
      <w:marLeft w:val="0"/>
      <w:marRight w:val="0"/>
      <w:marTop w:val="0"/>
      <w:marBottom w:val="0"/>
      <w:divBdr>
        <w:top w:val="none" w:sz="0" w:space="0" w:color="auto"/>
        <w:left w:val="none" w:sz="0" w:space="0" w:color="auto"/>
        <w:bottom w:val="none" w:sz="0" w:space="0" w:color="auto"/>
        <w:right w:val="none" w:sz="0" w:space="0" w:color="auto"/>
      </w:divBdr>
    </w:div>
    <w:div w:id="328872951">
      <w:bodyDiv w:val="1"/>
      <w:marLeft w:val="0"/>
      <w:marRight w:val="0"/>
      <w:marTop w:val="0"/>
      <w:marBottom w:val="0"/>
      <w:divBdr>
        <w:top w:val="none" w:sz="0" w:space="0" w:color="auto"/>
        <w:left w:val="none" w:sz="0" w:space="0" w:color="auto"/>
        <w:bottom w:val="none" w:sz="0" w:space="0" w:color="auto"/>
        <w:right w:val="none" w:sz="0" w:space="0" w:color="auto"/>
      </w:divBdr>
    </w:div>
    <w:div w:id="347759539">
      <w:bodyDiv w:val="1"/>
      <w:marLeft w:val="0"/>
      <w:marRight w:val="0"/>
      <w:marTop w:val="0"/>
      <w:marBottom w:val="0"/>
      <w:divBdr>
        <w:top w:val="none" w:sz="0" w:space="0" w:color="auto"/>
        <w:left w:val="none" w:sz="0" w:space="0" w:color="auto"/>
        <w:bottom w:val="none" w:sz="0" w:space="0" w:color="auto"/>
        <w:right w:val="none" w:sz="0" w:space="0" w:color="auto"/>
      </w:divBdr>
    </w:div>
    <w:div w:id="432093316">
      <w:bodyDiv w:val="1"/>
      <w:marLeft w:val="0"/>
      <w:marRight w:val="0"/>
      <w:marTop w:val="0"/>
      <w:marBottom w:val="0"/>
      <w:divBdr>
        <w:top w:val="none" w:sz="0" w:space="0" w:color="auto"/>
        <w:left w:val="none" w:sz="0" w:space="0" w:color="auto"/>
        <w:bottom w:val="none" w:sz="0" w:space="0" w:color="auto"/>
        <w:right w:val="none" w:sz="0" w:space="0" w:color="auto"/>
      </w:divBdr>
    </w:div>
    <w:div w:id="473176957">
      <w:bodyDiv w:val="1"/>
      <w:marLeft w:val="0"/>
      <w:marRight w:val="0"/>
      <w:marTop w:val="0"/>
      <w:marBottom w:val="0"/>
      <w:divBdr>
        <w:top w:val="none" w:sz="0" w:space="0" w:color="auto"/>
        <w:left w:val="none" w:sz="0" w:space="0" w:color="auto"/>
        <w:bottom w:val="none" w:sz="0" w:space="0" w:color="auto"/>
        <w:right w:val="none" w:sz="0" w:space="0" w:color="auto"/>
      </w:divBdr>
    </w:div>
    <w:div w:id="485243097">
      <w:bodyDiv w:val="1"/>
      <w:marLeft w:val="0"/>
      <w:marRight w:val="0"/>
      <w:marTop w:val="0"/>
      <w:marBottom w:val="0"/>
      <w:divBdr>
        <w:top w:val="none" w:sz="0" w:space="0" w:color="auto"/>
        <w:left w:val="none" w:sz="0" w:space="0" w:color="auto"/>
        <w:bottom w:val="none" w:sz="0" w:space="0" w:color="auto"/>
        <w:right w:val="none" w:sz="0" w:space="0" w:color="auto"/>
      </w:divBdr>
    </w:div>
    <w:div w:id="572543255">
      <w:bodyDiv w:val="1"/>
      <w:marLeft w:val="0"/>
      <w:marRight w:val="0"/>
      <w:marTop w:val="0"/>
      <w:marBottom w:val="0"/>
      <w:divBdr>
        <w:top w:val="none" w:sz="0" w:space="0" w:color="auto"/>
        <w:left w:val="none" w:sz="0" w:space="0" w:color="auto"/>
        <w:bottom w:val="none" w:sz="0" w:space="0" w:color="auto"/>
        <w:right w:val="none" w:sz="0" w:space="0" w:color="auto"/>
      </w:divBdr>
    </w:div>
    <w:div w:id="604311451">
      <w:bodyDiv w:val="1"/>
      <w:marLeft w:val="0"/>
      <w:marRight w:val="0"/>
      <w:marTop w:val="0"/>
      <w:marBottom w:val="0"/>
      <w:divBdr>
        <w:top w:val="none" w:sz="0" w:space="0" w:color="auto"/>
        <w:left w:val="none" w:sz="0" w:space="0" w:color="auto"/>
        <w:bottom w:val="none" w:sz="0" w:space="0" w:color="auto"/>
        <w:right w:val="none" w:sz="0" w:space="0" w:color="auto"/>
      </w:divBdr>
    </w:div>
    <w:div w:id="620235354">
      <w:bodyDiv w:val="1"/>
      <w:marLeft w:val="0"/>
      <w:marRight w:val="0"/>
      <w:marTop w:val="0"/>
      <w:marBottom w:val="0"/>
      <w:divBdr>
        <w:top w:val="none" w:sz="0" w:space="0" w:color="auto"/>
        <w:left w:val="none" w:sz="0" w:space="0" w:color="auto"/>
        <w:bottom w:val="none" w:sz="0" w:space="0" w:color="auto"/>
        <w:right w:val="none" w:sz="0" w:space="0" w:color="auto"/>
      </w:divBdr>
    </w:div>
    <w:div w:id="630016742">
      <w:bodyDiv w:val="1"/>
      <w:marLeft w:val="0"/>
      <w:marRight w:val="0"/>
      <w:marTop w:val="0"/>
      <w:marBottom w:val="0"/>
      <w:divBdr>
        <w:top w:val="none" w:sz="0" w:space="0" w:color="auto"/>
        <w:left w:val="none" w:sz="0" w:space="0" w:color="auto"/>
        <w:bottom w:val="none" w:sz="0" w:space="0" w:color="auto"/>
        <w:right w:val="none" w:sz="0" w:space="0" w:color="auto"/>
      </w:divBdr>
    </w:div>
    <w:div w:id="696352483">
      <w:bodyDiv w:val="1"/>
      <w:marLeft w:val="0"/>
      <w:marRight w:val="0"/>
      <w:marTop w:val="0"/>
      <w:marBottom w:val="0"/>
      <w:divBdr>
        <w:top w:val="none" w:sz="0" w:space="0" w:color="auto"/>
        <w:left w:val="none" w:sz="0" w:space="0" w:color="auto"/>
        <w:bottom w:val="none" w:sz="0" w:space="0" w:color="auto"/>
        <w:right w:val="none" w:sz="0" w:space="0" w:color="auto"/>
      </w:divBdr>
    </w:div>
    <w:div w:id="706830525">
      <w:bodyDiv w:val="1"/>
      <w:marLeft w:val="0"/>
      <w:marRight w:val="0"/>
      <w:marTop w:val="0"/>
      <w:marBottom w:val="0"/>
      <w:divBdr>
        <w:top w:val="none" w:sz="0" w:space="0" w:color="auto"/>
        <w:left w:val="none" w:sz="0" w:space="0" w:color="auto"/>
        <w:bottom w:val="none" w:sz="0" w:space="0" w:color="auto"/>
        <w:right w:val="none" w:sz="0" w:space="0" w:color="auto"/>
      </w:divBdr>
    </w:div>
    <w:div w:id="719206378">
      <w:bodyDiv w:val="1"/>
      <w:marLeft w:val="0"/>
      <w:marRight w:val="0"/>
      <w:marTop w:val="0"/>
      <w:marBottom w:val="0"/>
      <w:divBdr>
        <w:top w:val="none" w:sz="0" w:space="0" w:color="auto"/>
        <w:left w:val="none" w:sz="0" w:space="0" w:color="auto"/>
        <w:bottom w:val="none" w:sz="0" w:space="0" w:color="auto"/>
        <w:right w:val="none" w:sz="0" w:space="0" w:color="auto"/>
      </w:divBdr>
    </w:div>
    <w:div w:id="757553760">
      <w:bodyDiv w:val="1"/>
      <w:marLeft w:val="0"/>
      <w:marRight w:val="0"/>
      <w:marTop w:val="0"/>
      <w:marBottom w:val="0"/>
      <w:divBdr>
        <w:top w:val="none" w:sz="0" w:space="0" w:color="auto"/>
        <w:left w:val="none" w:sz="0" w:space="0" w:color="auto"/>
        <w:bottom w:val="none" w:sz="0" w:space="0" w:color="auto"/>
        <w:right w:val="none" w:sz="0" w:space="0" w:color="auto"/>
      </w:divBdr>
    </w:div>
    <w:div w:id="758603432">
      <w:bodyDiv w:val="1"/>
      <w:marLeft w:val="0"/>
      <w:marRight w:val="0"/>
      <w:marTop w:val="0"/>
      <w:marBottom w:val="0"/>
      <w:divBdr>
        <w:top w:val="none" w:sz="0" w:space="0" w:color="auto"/>
        <w:left w:val="none" w:sz="0" w:space="0" w:color="auto"/>
        <w:bottom w:val="none" w:sz="0" w:space="0" w:color="auto"/>
        <w:right w:val="none" w:sz="0" w:space="0" w:color="auto"/>
      </w:divBdr>
    </w:div>
    <w:div w:id="838891547">
      <w:bodyDiv w:val="1"/>
      <w:marLeft w:val="0"/>
      <w:marRight w:val="0"/>
      <w:marTop w:val="0"/>
      <w:marBottom w:val="0"/>
      <w:divBdr>
        <w:top w:val="none" w:sz="0" w:space="0" w:color="auto"/>
        <w:left w:val="none" w:sz="0" w:space="0" w:color="auto"/>
        <w:bottom w:val="none" w:sz="0" w:space="0" w:color="auto"/>
        <w:right w:val="none" w:sz="0" w:space="0" w:color="auto"/>
      </w:divBdr>
    </w:div>
    <w:div w:id="864251893">
      <w:bodyDiv w:val="1"/>
      <w:marLeft w:val="0"/>
      <w:marRight w:val="0"/>
      <w:marTop w:val="0"/>
      <w:marBottom w:val="0"/>
      <w:divBdr>
        <w:top w:val="none" w:sz="0" w:space="0" w:color="auto"/>
        <w:left w:val="none" w:sz="0" w:space="0" w:color="auto"/>
        <w:bottom w:val="none" w:sz="0" w:space="0" w:color="auto"/>
        <w:right w:val="none" w:sz="0" w:space="0" w:color="auto"/>
      </w:divBdr>
    </w:div>
    <w:div w:id="910386581">
      <w:bodyDiv w:val="1"/>
      <w:marLeft w:val="0"/>
      <w:marRight w:val="0"/>
      <w:marTop w:val="0"/>
      <w:marBottom w:val="0"/>
      <w:divBdr>
        <w:top w:val="none" w:sz="0" w:space="0" w:color="auto"/>
        <w:left w:val="none" w:sz="0" w:space="0" w:color="auto"/>
        <w:bottom w:val="none" w:sz="0" w:space="0" w:color="auto"/>
        <w:right w:val="none" w:sz="0" w:space="0" w:color="auto"/>
      </w:divBdr>
    </w:div>
    <w:div w:id="918831822">
      <w:bodyDiv w:val="1"/>
      <w:marLeft w:val="0"/>
      <w:marRight w:val="0"/>
      <w:marTop w:val="0"/>
      <w:marBottom w:val="0"/>
      <w:divBdr>
        <w:top w:val="none" w:sz="0" w:space="0" w:color="auto"/>
        <w:left w:val="none" w:sz="0" w:space="0" w:color="auto"/>
        <w:bottom w:val="none" w:sz="0" w:space="0" w:color="auto"/>
        <w:right w:val="none" w:sz="0" w:space="0" w:color="auto"/>
      </w:divBdr>
    </w:div>
    <w:div w:id="936594274">
      <w:bodyDiv w:val="1"/>
      <w:marLeft w:val="0"/>
      <w:marRight w:val="0"/>
      <w:marTop w:val="0"/>
      <w:marBottom w:val="0"/>
      <w:divBdr>
        <w:top w:val="none" w:sz="0" w:space="0" w:color="auto"/>
        <w:left w:val="none" w:sz="0" w:space="0" w:color="auto"/>
        <w:bottom w:val="none" w:sz="0" w:space="0" w:color="auto"/>
        <w:right w:val="none" w:sz="0" w:space="0" w:color="auto"/>
      </w:divBdr>
    </w:div>
    <w:div w:id="966475531">
      <w:bodyDiv w:val="1"/>
      <w:marLeft w:val="0"/>
      <w:marRight w:val="0"/>
      <w:marTop w:val="0"/>
      <w:marBottom w:val="0"/>
      <w:divBdr>
        <w:top w:val="none" w:sz="0" w:space="0" w:color="auto"/>
        <w:left w:val="none" w:sz="0" w:space="0" w:color="auto"/>
        <w:bottom w:val="none" w:sz="0" w:space="0" w:color="auto"/>
        <w:right w:val="none" w:sz="0" w:space="0" w:color="auto"/>
      </w:divBdr>
    </w:div>
    <w:div w:id="977220804">
      <w:bodyDiv w:val="1"/>
      <w:marLeft w:val="0"/>
      <w:marRight w:val="0"/>
      <w:marTop w:val="0"/>
      <w:marBottom w:val="0"/>
      <w:divBdr>
        <w:top w:val="none" w:sz="0" w:space="0" w:color="auto"/>
        <w:left w:val="none" w:sz="0" w:space="0" w:color="auto"/>
        <w:bottom w:val="none" w:sz="0" w:space="0" w:color="auto"/>
        <w:right w:val="none" w:sz="0" w:space="0" w:color="auto"/>
      </w:divBdr>
    </w:div>
    <w:div w:id="982779953">
      <w:bodyDiv w:val="1"/>
      <w:marLeft w:val="0"/>
      <w:marRight w:val="0"/>
      <w:marTop w:val="0"/>
      <w:marBottom w:val="0"/>
      <w:divBdr>
        <w:top w:val="none" w:sz="0" w:space="0" w:color="auto"/>
        <w:left w:val="none" w:sz="0" w:space="0" w:color="auto"/>
        <w:bottom w:val="none" w:sz="0" w:space="0" w:color="auto"/>
        <w:right w:val="none" w:sz="0" w:space="0" w:color="auto"/>
      </w:divBdr>
    </w:div>
    <w:div w:id="1018315067">
      <w:bodyDiv w:val="1"/>
      <w:marLeft w:val="0"/>
      <w:marRight w:val="0"/>
      <w:marTop w:val="0"/>
      <w:marBottom w:val="0"/>
      <w:divBdr>
        <w:top w:val="none" w:sz="0" w:space="0" w:color="auto"/>
        <w:left w:val="none" w:sz="0" w:space="0" w:color="auto"/>
        <w:bottom w:val="none" w:sz="0" w:space="0" w:color="auto"/>
        <w:right w:val="none" w:sz="0" w:space="0" w:color="auto"/>
      </w:divBdr>
      <w:divsChild>
        <w:div w:id="788280275">
          <w:marLeft w:val="0"/>
          <w:marRight w:val="0"/>
          <w:marTop w:val="0"/>
          <w:marBottom w:val="0"/>
          <w:divBdr>
            <w:top w:val="none" w:sz="0" w:space="0" w:color="auto"/>
            <w:left w:val="none" w:sz="0" w:space="0" w:color="auto"/>
            <w:bottom w:val="none" w:sz="0" w:space="0" w:color="auto"/>
            <w:right w:val="none" w:sz="0" w:space="0" w:color="auto"/>
          </w:divBdr>
        </w:div>
      </w:divsChild>
    </w:div>
    <w:div w:id="1037774883">
      <w:bodyDiv w:val="1"/>
      <w:marLeft w:val="0"/>
      <w:marRight w:val="0"/>
      <w:marTop w:val="0"/>
      <w:marBottom w:val="0"/>
      <w:divBdr>
        <w:top w:val="none" w:sz="0" w:space="0" w:color="auto"/>
        <w:left w:val="none" w:sz="0" w:space="0" w:color="auto"/>
        <w:bottom w:val="none" w:sz="0" w:space="0" w:color="auto"/>
        <w:right w:val="none" w:sz="0" w:space="0" w:color="auto"/>
      </w:divBdr>
    </w:div>
    <w:div w:id="1045955283">
      <w:bodyDiv w:val="1"/>
      <w:marLeft w:val="0"/>
      <w:marRight w:val="0"/>
      <w:marTop w:val="0"/>
      <w:marBottom w:val="0"/>
      <w:divBdr>
        <w:top w:val="none" w:sz="0" w:space="0" w:color="auto"/>
        <w:left w:val="none" w:sz="0" w:space="0" w:color="auto"/>
        <w:bottom w:val="none" w:sz="0" w:space="0" w:color="auto"/>
        <w:right w:val="none" w:sz="0" w:space="0" w:color="auto"/>
      </w:divBdr>
    </w:div>
    <w:div w:id="1087921146">
      <w:bodyDiv w:val="1"/>
      <w:marLeft w:val="0"/>
      <w:marRight w:val="0"/>
      <w:marTop w:val="0"/>
      <w:marBottom w:val="0"/>
      <w:divBdr>
        <w:top w:val="none" w:sz="0" w:space="0" w:color="auto"/>
        <w:left w:val="none" w:sz="0" w:space="0" w:color="auto"/>
        <w:bottom w:val="none" w:sz="0" w:space="0" w:color="auto"/>
        <w:right w:val="none" w:sz="0" w:space="0" w:color="auto"/>
      </w:divBdr>
    </w:div>
    <w:div w:id="1196431690">
      <w:bodyDiv w:val="1"/>
      <w:marLeft w:val="0"/>
      <w:marRight w:val="0"/>
      <w:marTop w:val="0"/>
      <w:marBottom w:val="0"/>
      <w:divBdr>
        <w:top w:val="none" w:sz="0" w:space="0" w:color="auto"/>
        <w:left w:val="none" w:sz="0" w:space="0" w:color="auto"/>
        <w:bottom w:val="none" w:sz="0" w:space="0" w:color="auto"/>
        <w:right w:val="none" w:sz="0" w:space="0" w:color="auto"/>
      </w:divBdr>
    </w:div>
    <w:div w:id="1204290235">
      <w:bodyDiv w:val="1"/>
      <w:marLeft w:val="0"/>
      <w:marRight w:val="0"/>
      <w:marTop w:val="0"/>
      <w:marBottom w:val="0"/>
      <w:divBdr>
        <w:top w:val="none" w:sz="0" w:space="0" w:color="auto"/>
        <w:left w:val="none" w:sz="0" w:space="0" w:color="auto"/>
        <w:bottom w:val="none" w:sz="0" w:space="0" w:color="auto"/>
        <w:right w:val="none" w:sz="0" w:space="0" w:color="auto"/>
      </w:divBdr>
      <w:divsChild>
        <w:div w:id="593241689">
          <w:marLeft w:val="0"/>
          <w:marRight w:val="0"/>
          <w:marTop w:val="0"/>
          <w:marBottom w:val="0"/>
          <w:divBdr>
            <w:top w:val="none" w:sz="0" w:space="0" w:color="auto"/>
            <w:left w:val="none" w:sz="0" w:space="0" w:color="auto"/>
            <w:bottom w:val="none" w:sz="0" w:space="0" w:color="auto"/>
            <w:right w:val="none" w:sz="0" w:space="0" w:color="auto"/>
          </w:divBdr>
          <w:divsChild>
            <w:div w:id="1253122074">
              <w:marLeft w:val="0"/>
              <w:marRight w:val="0"/>
              <w:marTop w:val="0"/>
              <w:marBottom w:val="0"/>
              <w:divBdr>
                <w:top w:val="none" w:sz="0" w:space="0" w:color="auto"/>
                <w:left w:val="none" w:sz="0" w:space="0" w:color="auto"/>
                <w:bottom w:val="none" w:sz="0" w:space="0" w:color="auto"/>
                <w:right w:val="none" w:sz="0" w:space="0" w:color="auto"/>
              </w:divBdr>
              <w:divsChild>
                <w:div w:id="919603476">
                  <w:marLeft w:val="0"/>
                  <w:marRight w:val="0"/>
                  <w:marTop w:val="0"/>
                  <w:marBottom w:val="0"/>
                  <w:divBdr>
                    <w:top w:val="none" w:sz="0" w:space="0" w:color="auto"/>
                    <w:left w:val="none" w:sz="0" w:space="0" w:color="auto"/>
                    <w:bottom w:val="none" w:sz="0" w:space="0" w:color="auto"/>
                    <w:right w:val="none" w:sz="0" w:space="0" w:color="auto"/>
                  </w:divBdr>
                  <w:divsChild>
                    <w:div w:id="1151675483">
                      <w:marLeft w:val="0"/>
                      <w:marRight w:val="0"/>
                      <w:marTop w:val="0"/>
                      <w:marBottom w:val="0"/>
                      <w:divBdr>
                        <w:top w:val="none" w:sz="0" w:space="0" w:color="auto"/>
                        <w:left w:val="none" w:sz="0" w:space="0" w:color="auto"/>
                        <w:bottom w:val="none" w:sz="0" w:space="0" w:color="auto"/>
                        <w:right w:val="none" w:sz="0" w:space="0" w:color="auto"/>
                      </w:divBdr>
                      <w:divsChild>
                        <w:div w:id="2015836005">
                          <w:marLeft w:val="0"/>
                          <w:marRight w:val="0"/>
                          <w:marTop w:val="0"/>
                          <w:marBottom w:val="0"/>
                          <w:divBdr>
                            <w:top w:val="none" w:sz="0" w:space="0" w:color="auto"/>
                            <w:left w:val="none" w:sz="0" w:space="0" w:color="auto"/>
                            <w:bottom w:val="none" w:sz="0" w:space="0" w:color="auto"/>
                            <w:right w:val="none" w:sz="0" w:space="0" w:color="auto"/>
                          </w:divBdr>
                          <w:divsChild>
                            <w:div w:id="2101486534">
                              <w:marLeft w:val="0"/>
                              <w:marRight w:val="0"/>
                              <w:marTop w:val="0"/>
                              <w:marBottom w:val="0"/>
                              <w:divBdr>
                                <w:top w:val="none" w:sz="0" w:space="0" w:color="auto"/>
                                <w:left w:val="none" w:sz="0" w:space="0" w:color="auto"/>
                                <w:bottom w:val="none" w:sz="0" w:space="0" w:color="auto"/>
                                <w:right w:val="none" w:sz="0" w:space="0" w:color="auto"/>
                              </w:divBdr>
                              <w:divsChild>
                                <w:div w:id="86387338">
                                  <w:marLeft w:val="0"/>
                                  <w:marRight w:val="0"/>
                                  <w:marTop w:val="0"/>
                                  <w:marBottom w:val="0"/>
                                  <w:divBdr>
                                    <w:top w:val="none" w:sz="0" w:space="0" w:color="auto"/>
                                    <w:left w:val="none" w:sz="0" w:space="0" w:color="auto"/>
                                    <w:bottom w:val="none" w:sz="0" w:space="0" w:color="auto"/>
                                    <w:right w:val="none" w:sz="0" w:space="0" w:color="auto"/>
                                  </w:divBdr>
                                  <w:divsChild>
                                    <w:div w:id="4969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323092">
      <w:bodyDiv w:val="1"/>
      <w:marLeft w:val="0"/>
      <w:marRight w:val="0"/>
      <w:marTop w:val="0"/>
      <w:marBottom w:val="0"/>
      <w:divBdr>
        <w:top w:val="none" w:sz="0" w:space="0" w:color="auto"/>
        <w:left w:val="none" w:sz="0" w:space="0" w:color="auto"/>
        <w:bottom w:val="none" w:sz="0" w:space="0" w:color="auto"/>
        <w:right w:val="none" w:sz="0" w:space="0" w:color="auto"/>
      </w:divBdr>
    </w:div>
    <w:div w:id="1223566524">
      <w:bodyDiv w:val="1"/>
      <w:marLeft w:val="0"/>
      <w:marRight w:val="0"/>
      <w:marTop w:val="0"/>
      <w:marBottom w:val="0"/>
      <w:divBdr>
        <w:top w:val="none" w:sz="0" w:space="0" w:color="auto"/>
        <w:left w:val="none" w:sz="0" w:space="0" w:color="auto"/>
        <w:bottom w:val="none" w:sz="0" w:space="0" w:color="auto"/>
        <w:right w:val="none" w:sz="0" w:space="0" w:color="auto"/>
      </w:divBdr>
    </w:div>
    <w:div w:id="1227716256">
      <w:bodyDiv w:val="1"/>
      <w:marLeft w:val="0"/>
      <w:marRight w:val="0"/>
      <w:marTop w:val="0"/>
      <w:marBottom w:val="0"/>
      <w:divBdr>
        <w:top w:val="none" w:sz="0" w:space="0" w:color="auto"/>
        <w:left w:val="none" w:sz="0" w:space="0" w:color="auto"/>
        <w:bottom w:val="none" w:sz="0" w:space="0" w:color="auto"/>
        <w:right w:val="none" w:sz="0" w:space="0" w:color="auto"/>
      </w:divBdr>
    </w:div>
    <w:div w:id="1240871451">
      <w:bodyDiv w:val="1"/>
      <w:marLeft w:val="0"/>
      <w:marRight w:val="0"/>
      <w:marTop w:val="0"/>
      <w:marBottom w:val="0"/>
      <w:divBdr>
        <w:top w:val="none" w:sz="0" w:space="0" w:color="auto"/>
        <w:left w:val="none" w:sz="0" w:space="0" w:color="auto"/>
        <w:bottom w:val="none" w:sz="0" w:space="0" w:color="auto"/>
        <w:right w:val="none" w:sz="0" w:space="0" w:color="auto"/>
      </w:divBdr>
    </w:div>
    <w:div w:id="1341784280">
      <w:bodyDiv w:val="1"/>
      <w:marLeft w:val="0"/>
      <w:marRight w:val="0"/>
      <w:marTop w:val="0"/>
      <w:marBottom w:val="0"/>
      <w:divBdr>
        <w:top w:val="none" w:sz="0" w:space="0" w:color="auto"/>
        <w:left w:val="none" w:sz="0" w:space="0" w:color="auto"/>
        <w:bottom w:val="none" w:sz="0" w:space="0" w:color="auto"/>
        <w:right w:val="none" w:sz="0" w:space="0" w:color="auto"/>
      </w:divBdr>
    </w:div>
    <w:div w:id="1364474475">
      <w:bodyDiv w:val="1"/>
      <w:marLeft w:val="0"/>
      <w:marRight w:val="0"/>
      <w:marTop w:val="0"/>
      <w:marBottom w:val="0"/>
      <w:divBdr>
        <w:top w:val="none" w:sz="0" w:space="0" w:color="auto"/>
        <w:left w:val="none" w:sz="0" w:space="0" w:color="auto"/>
        <w:bottom w:val="none" w:sz="0" w:space="0" w:color="auto"/>
        <w:right w:val="none" w:sz="0" w:space="0" w:color="auto"/>
      </w:divBdr>
    </w:div>
    <w:div w:id="1394161130">
      <w:bodyDiv w:val="1"/>
      <w:marLeft w:val="0"/>
      <w:marRight w:val="0"/>
      <w:marTop w:val="0"/>
      <w:marBottom w:val="0"/>
      <w:divBdr>
        <w:top w:val="none" w:sz="0" w:space="0" w:color="auto"/>
        <w:left w:val="none" w:sz="0" w:space="0" w:color="auto"/>
        <w:bottom w:val="none" w:sz="0" w:space="0" w:color="auto"/>
        <w:right w:val="none" w:sz="0" w:space="0" w:color="auto"/>
      </w:divBdr>
    </w:div>
    <w:div w:id="1411342437">
      <w:bodyDiv w:val="1"/>
      <w:marLeft w:val="0"/>
      <w:marRight w:val="0"/>
      <w:marTop w:val="0"/>
      <w:marBottom w:val="0"/>
      <w:divBdr>
        <w:top w:val="none" w:sz="0" w:space="0" w:color="auto"/>
        <w:left w:val="none" w:sz="0" w:space="0" w:color="auto"/>
        <w:bottom w:val="none" w:sz="0" w:space="0" w:color="auto"/>
        <w:right w:val="none" w:sz="0" w:space="0" w:color="auto"/>
      </w:divBdr>
    </w:div>
    <w:div w:id="1411387386">
      <w:bodyDiv w:val="1"/>
      <w:marLeft w:val="0"/>
      <w:marRight w:val="0"/>
      <w:marTop w:val="0"/>
      <w:marBottom w:val="0"/>
      <w:divBdr>
        <w:top w:val="none" w:sz="0" w:space="0" w:color="auto"/>
        <w:left w:val="none" w:sz="0" w:space="0" w:color="auto"/>
        <w:bottom w:val="none" w:sz="0" w:space="0" w:color="auto"/>
        <w:right w:val="none" w:sz="0" w:space="0" w:color="auto"/>
      </w:divBdr>
    </w:div>
    <w:div w:id="1471942699">
      <w:bodyDiv w:val="1"/>
      <w:marLeft w:val="0"/>
      <w:marRight w:val="0"/>
      <w:marTop w:val="0"/>
      <w:marBottom w:val="0"/>
      <w:divBdr>
        <w:top w:val="none" w:sz="0" w:space="0" w:color="auto"/>
        <w:left w:val="none" w:sz="0" w:space="0" w:color="auto"/>
        <w:bottom w:val="none" w:sz="0" w:space="0" w:color="auto"/>
        <w:right w:val="none" w:sz="0" w:space="0" w:color="auto"/>
      </w:divBdr>
    </w:div>
    <w:div w:id="1522930779">
      <w:bodyDiv w:val="1"/>
      <w:marLeft w:val="0"/>
      <w:marRight w:val="0"/>
      <w:marTop w:val="0"/>
      <w:marBottom w:val="0"/>
      <w:divBdr>
        <w:top w:val="none" w:sz="0" w:space="0" w:color="auto"/>
        <w:left w:val="none" w:sz="0" w:space="0" w:color="auto"/>
        <w:bottom w:val="none" w:sz="0" w:space="0" w:color="auto"/>
        <w:right w:val="none" w:sz="0" w:space="0" w:color="auto"/>
      </w:divBdr>
    </w:div>
    <w:div w:id="1525709468">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38464318">
      <w:bodyDiv w:val="1"/>
      <w:marLeft w:val="0"/>
      <w:marRight w:val="0"/>
      <w:marTop w:val="0"/>
      <w:marBottom w:val="0"/>
      <w:divBdr>
        <w:top w:val="none" w:sz="0" w:space="0" w:color="auto"/>
        <w:left w:val="none" w:sz="0" w:space="0" w:color="auto"/>
        <w:bottom w:val="none" w:sz="0" w:space="0" w:color="auto"/>
        <w:right w:val="none" w:sz="0" w:space="0" w:color="auto"/>
      </w:divBdr>
    </w:div>
    <w:div w:id="1541162707">
      <w:bodyDiv w:val="1"/>
      <w:marLeft w:val="0"/>
      <w:marRight w:val="0"/>
      <w:marTop w:val="0"/>
      <w:marBottom w:val="0"/>
      <w:divBdr>
        <w:top w:val="none" w:sz="0" w:space="0" w:color="auto"/>
        <w:left w:val="none" w:sz="0" w:space="0" w:color="auto"/>
        <w:bottom w:val="none" w:sz="0" w:space="0" w:color="auto"/>
        <w:right w:val="none" w:sz="0" w:space="0" w:color="auto"/>
      </w:divBdr>
    </w:div>
    <w:div w:id="1572539990">
      <w:bodyDiv w:val="1"/>
      <w:marLeft w:val="0"/>
      <w:marRight w:val="0"/>
      <w:marTop w:val="0"/>
      <w:marBottom w:val="0"/>
      <w:divBdr>
        <w:top w:val="none" w:sz="0" w:space="0" w:color="auto"/>
        <w:left w:val="none" w:sz="0" w:space="0" w:color="auto"/>
        <w:bottom w:val="none" w:sz="0" w:space="0" w:color="auto"/>
        <w:right w:val="none" w:sz="0" w:space="0" w:color="auto"/>
      </w:divBdr>
    </w:div>
    <w:div w:id="1574050183">
      <w:bodyDiv w:val="1"/>
      <w:marLeft w:val="0"/>
      <w:marRight w:val="0"/>
      <w:marTop w:val="0"/>
      <w:marBottom w:val="0"/>
      <w:divBdr>
        <w:top w:val="none" w:sz="0" w:space="0" w:color="auto"/>
        <w:left w:val="none" w:sz="0" w:space="0" w:color="auto"/>
        <w:bottom w:val="none" w:sz="0" w:space="0" w:color="auto"/>
        <w:right w:val="none" w:sz="0" w:space="0" w:color="auto"/>
      </w:divBdr>
    </w:div>
    <w:div w:id="1594896694">
      <w:bodyDiv w:val="1"/>
      <w:marLeft w:val="0"/>
      <w:marRight w:val="0"/>
      <w:marTop w:val="0"/>
      <w:marBottom w:val="0"/>
      <w:divBdr>
        <w:top w:val="none" w:sz="0" w:space="0" w:color="auto"/>
        <w:left w:val="none" w:sz="0" w:space="0" w:color="auto"/>
        <w:bottom w:val="none" w:sz="0" w:space="0" w:color="auto"/>
        <w:right w:val="none" w:sz="0" w:space="0" w:color="auto"/>
      </w:divBdr>
    </w:div>
    <w:div w:id="1597513781">
      <w:bodyDiv w:val="1"/>
      <w:marLeft w:val="0"/>
      <w:marRight w:val="0"/>
      <w:marTop w:val="0"/>
      <w:marBottom w:val="0"/>
      <w:divBdr>
        <w:top w:val="none" w:sz="0" w:space="0" w:color="auto"/>
        <w:left w:val="none" w:sz="0" w:space="0" w:color="auto"/>
        <w:bottom w:val="none" w:sz="0" w:space="0" w:color="auto"/>
        <w:right w:val="none" w:sz="0" w:space="0" w:color="auto"/>
      </w:divBdr>
    </w:div>
    <w:div w:id="1607418232">
      <w:bodyDiv w:val="1"/>
      <w:marLeft w:val="0"/>
      <w:marRight w:val="0"/>
      <w:marTop w:val="0"/>
      <w:marBottom w:val="0"/>
      <w:divBdr>
        <w:top w:val="none" w:sz="0" w:space="0" w:color="auto"/>
        <w:left w:val="none" w:sz="0" w:space="0" w:color="auto"/>
        <w:bottom w:val="none" w:sz="0" w:space="0" w:color="auto"/>
        <w:right w:val="none" w:sz="0" w:space="0" w:color="auto"/>
      </w:divBdr>
    </w:div>
    <w:div w:id="1636525189">
      <w:bodyDiv w:val="1"/>
      <w:marLeft w:val="0"/>
      <w:marRight w:val="0"/>
      <w:marTop w:val="0"/>
      <w:marBottom w:val="0"/>
      <w:divBdr>
        <w:top w:val="none" w:sz="0" w:space="0" w:color="auto"/>
        <w:left w:val="none" w:sz="0" w:space="0" w:color="auto"/>
        <w:bottom w:val="none" w:sz="0" w:space="0" w:color="auto"/>
        <w:right w:val="none" w:sz="0" w:space="0" w:color="auto"/>
      </w:divBdr>
    </w:div>
    <w:div w:id="1758820569">
      <w:bodyDiv w:val="1"/>
      <w:marLeft w:val="0"/>
      <w:marRight w:val="0"/>
      <w:marTop w:val="0"/>
      <w:marBottom w:val="0"/>
      <w:divBdr>
        <w:top w:val="none" w:sz="0" w:space="0" w:color="auto"/>
        <w:left w:val="none" w:sz="0" w:space="0" w:color="auto"/>
        <w:bottom w:val="none" w:sz="0" w:space="0" w:color="auto"/>
        <w:right w:val="none" w:sz="0" w:space="0" w:color="auto"/>
      </w:divBdr>
    </w:div>
    <w:div w:id="1785613065">
      <w:bodyDiv w:val="1"/>
      <w:marLeft w:val="0"/>
      <w:marRight w:val="0"/>
      <w:marTop w:val="0"/>
      <w:marBottom w:val="0"/>
      <w:divBdr>
        <w:top w:val="none" w:sz="0" w:space="0" w:color="auto"/>
        <w:left w:val="none" w:sz="0" w:space="0" w:color="auto"/>
        <w:bottom w:val="none" w:sz="0" w:space="0" w:color="auto"/>
        <w:right w:val="none" w:sz="0" w:space="0" w:color="auto"/>
      </w:divBdr>
    </w:div>
    <w:div w:id="1795708040">
      <w:bodyDiv w:val="1"/>
      <w:marLeft w:val="0"/>
      <w:marRight w:val="0"/>
      <w:marTop w:val="0"/>
      <w:marBottom w:val="0"/>
      <w:divBdr>
        <w:top w:val="none" w:sz="0" w:space="0" w:color="auto"/>
        <w:left w:val="none" w:sz="0" w:space="0" w:color="auto"/>
        <w:bottom w:val="none" w:sz="0" w:space="0" w:color="auto"/>
        <w:right w:val="none" w:sz="0" w:space="0" w:color="auto"/>
      </w:divBdr>
    </w:div>
    <w:div w:id="1811482064">
      <w:bodyDiv w:val="1"/>
      <w:marLeft w:val="0"/>
      <w:marRight w:val="0"/>
      <w:marTop w:val="0"/>
      <w:marBottom w:val="0"/>
      <w:divBdr>
        <w:top w:val="none" w:sz="0" w:space="0" w:color="auto"/>
        <w:left w:val="none" w:sz="0" w:space="0" w:color="auto"/>
        <w:bottom w:val="none" w:sz="0" w:space="0" w:color="auto"/>
        <w:right w:val="none" w:sz="0" w:space="0" w:color="auto"/>
      </w:divBdr>
    </w:div>
    <w:div w:id="1832911740">
      <w:bodyDiv w:val="1"/>
      <w:marLeft w:val="0"/>
      <w:marRight w:val="0"/>
      <w:marTop w:val="0"/>
      <w:marBottom w:val="0"/>
      <w:divBdr>
        <w:top w:val="none" w:sz="0" w:space="0" w:color="auto"/>
        <w:left w:val="none" w:sz="0" w:space="0" w:color="auto"/>
        <w:bottom w:val="none" w:sz="0" w:space="0" w:color="auto"/>
        <w:right w:val="none" w:sz="0" w:space="0" w:color="auto"/>
      </w:divBdr>
    </w:div>
    <w:div w:id="1959410990">
      <w:bodyDiv w:val="1"/>
      <w:marLeft w:val="0"/>
      <w:marRight w:val="0"/>
      <w:marTop w:val="0"/>
      <w:marBottom w:val="0"/>
      <w:divBdr>
        <w:top w:val="none" w:sz="0" w:space="0" w:color="auto"/>
        <w:left w:val="none" w:sz="0" w:space="0" w:color="auto"/>
        <w:bottom w:val="none" w:sz="0" w:space="0" w:color="auto"/>
        <w:right w:val="none" w:sz="0" w:space="0" w:color="auto"/>
      </w:divBdr>
    </w:div>
    <w:div w:id="1960144617">
      <w:bodyDiv w:val="1"/>
      <w:marLeft w:val="0"/>
      <w:marRight w:val="0"/>
      <w:marTop w:val="0"/>
      <w:marBottom w:val="0"/>
      <w:divBdr>
        <w:top w:val="none" w:sz="0" w:space="0" w:color="auto"/>
        <w:left w:val="none" w:sz="0" w:space="0" w:color="auto"/>
        <w:bottom w:val="none" w:sz="0" w:space="0" w:color="auto"/>
        <w:right w:val="none" w:sz="0" w:space="0" w:color="auto"/>
      </w:divBdr>
    </w:div>
    <w:div w:id="1962303870">
      <w:bodyDiv w:val="1"/>
      <w:marLeft w:val="0"/>
      <w:marRight w:val="0"/>
      <w:marTop w:val="0"/>
      <w:marBottom w:val="0"/>
      <w:divBdr>
        <w:top w:val="none" w:sz="0" w:space="0" w:color="auto"/>
        <w:left w:val="none" w:sz="0" w:space="0" w:color="auto"/>
        <w:bottom w:val="none" w:sz="0" w:space="0" w:color="auto"/>
        <w:right w:val="none" w:sz="0" w:space="0" w:color="auto"/>
      </w:divBdr>
    </w:div>
    <w:div w:id="1994523026">
      <w:bodyDiv w:val="1"/>
      <w:marLeft w:val="0"/>
      <w:marRight w:val="0"/>
      <w:marTop w:val="0"/>
      <w:marBottom w:val="0"/>
      <w:divBdr>
        <w:top w:val="none" w:sz="0" w:space="0" w:color="auto"/>
        <w:left w:val="none" w:sz="0" w:space="0" w:color="auto"/>
        <w:bottom w:val="none" w:sz="0" w:space="0" w:color="auto"/>
        <w:right w:val="none" w:sz="0" w:space="0" w:color="auto"/>
      </w:divBdr>
    </w:div>
    <w:div w:id="2041129658">
      <w:bodyDiv w:val="1"/>
      <w:marLeft w:val="0"/>
      <w:marRight w:val="0"/>
      <w:marTop w:val="0"/>
      <w:marBottom w:val="0"/>
      <w:divBdr>
        <w:top w:val="none" w:sz="0" w:space="0" w:color="auto"/>
        <w:left w:val="none" w:sz="0" w:space="0" w:color="auto"/>
        <w:bottom w:val="none" w:sz="0" w:space="0" w:color="auto"/>
        <w:right w:val="none" w:sz="0" w:space="0" w:color="auto"/>
      </w:divBdr>
      <w:divsChild>
        <w:div w:id="1738550795">
          <w:marLeft w:val="0"/>
          <w:marRight w:val="0"/>
          <w:marTop w:val="100"/>
          <w:marBottom w:val="100"/>
          <w:divBdr>
            <w:top w:val="none" w:sz="0" w:space="0" w:color="auto"/>
            <w:left w:val="none" w:sz="0" w:space="0" w:color="auto"/>
            <w:bottom w:val="none" w:sz="0" w:space="0" w:color="auto"/>
            <w:right w:val="none" w:sz="0" w:space="0" w:color="auto"/>
          </w:divBdr>
          <w:divsChild>
            <w:div w:id="1413351187">
              <w:marLeft w:val="0"/>
              <w:marRight w:val="0"/>
              <w:marTop w:val="0"/>
              <w:marBottom w:val="0"/>
              <w:divBdr>
                <w:top w:val="none" w:sz="0" w:space="0" w:color="auto"/>
                <w:left w:val="none" w:sz="0" w:space="0" w:color="auto"/>
                <w:bottom w:val="none" w:sz="0" w:space="0" w:color="auto"/>
                <w:right w:val="none" w:sz="0" w:space="0" w:color="auto"/>
              </w:divBdr>
              <w:divsChild>
                <w:div w:id="900168154">
                  <w:marLeft w:val="0"/>
                  <w:marRight w:val="0"/>
                  <w:marTop w:val="0"/>
                  <w:marBottom w:val="0"/>
                  <w:divBdr>
                    <w:top w:val="none" w:sz="0" w:space="0" w:color="auto"/>
                    <w:left w:val="none" w:sz="0" w:space="0" w:color="auto"/>
                    <w:bottom w:val="none" w:sz="0" w:space="0" w:color="auto"/>
                    <w:right w:val="none" w:sz="0" w:space="0" w:color="auto"/>
                  </w:divBdr>
                  <w:divsChild>
                    <w:div w:id="1870944821">
                      <w:marLeft w:val="0"/>
                      <w:marRight w:val="0"/>
                      <w:marTop w:val="0"/>
                      <w:marBottom w:val="0"/>
                      <w:divBdr>
                        <w:top w:val="none" w:sz="0" w:space="0" w:color="auto"/>
                        <w:left w:val="none" w:sz="0" w:space="0" w:color="auto"/>
                        <w:bottom w:val="none" w:sz="0" w:space="0" w:color="auto"/>
                        <w:right w:val="none" w:sz="0" w:space="0" w:color="auto"/>
                      </w:divBdr>
                      <w:divsChild>
                        <w:div w:id="1059593634">
                          <w:marLeft w:val="0"/>
                          <w:marRight w:val="0"/>
                          <w:marTop w:val="0"/>
                          <w:marBottom w:val="0"/>
                          <w:divBdr>
                            <w:top w:val="none" w:sz="0" w:space="0" w:color="auto"/>
                            <w:left w:val="none" w:sz="0" w:space="0" w:color="auto"/>
                            <w:bottom w:val="none" w:sz="0" w:space="0" w:color="auto"/>
                            <w:right w:val="none" w:sz="0" w:space="0" w:color="auto"/>
                          </w:divBdr>
                          <w:divsChild>
                            <w:div w:id="1082991250">
                              <w:marLeft w:val="0"/>
                              <w:marRight w:val="0"/>
                              <w:marTop w:val="0"/>
                              <w:marBottom w:val="0"/>
                              <w:divBdr>
                                <w:top w:val="none" w:sz="0" w:space="0" w:color="auto"/>
                                <w:left w:val="none" w:sz="0" w:space="0" w:color="auto"/>
                                <w:bottom w:val="none" w:sz="0" w:space="0" w:color="auto"/>
                                <w:right w:val="none" w:sz="0" w:space="0" w:color="auto"/>
                              </w:divBdr>
                              <w:divsChild>
                                <w:div w:id="1180896398">
                                  <w:marLeft w:val="0"/>
                                  <w:marRight w:val="0"/>
                                  <w:marTop w:val="0"/>
                                  <w:marBottom w:val="0"/>
                                  <w:divBdr>
                                    <w:top w:val="none" w:sz="0" w:space="0" w:color="auto"/>
                                    <w:left w:val="none" w:sz="0" w:space="0" w:color="auto"/>
                                    <w:bottom w:val="none" w:sz="0" w:space="0" w:color="auto"/>
                                    <w:right w:val="none" w:sz="0" w:space="0" w:color="auto"/>
                                  </w:divBdr>
                                  <w:divsChild>
                                    <w:div w:id="10143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168233">
      <w:bodyDiv w:val="1"/>
      <w:marLeft w:val="0"/>
      <w:marRight w:val="0"/>
      <w:marTop w:val="0"/>
      <w:marBottom w:val="0"/>
      <w:divBdr>
        <w:top w:val="none" w:sz="0" w:space="0" w:color="auto"/>
        <w:left w:val="none" w:sz="0" w:space="0" w:color="auto"/>
        <w:bottom w:val="none" w:sz="0" w:space="0" w:color="auto"/>
        <w:right w:val="none" w:sz="0" w:space="0" w:color="auto"/>
      </w:divBdr>
    </w:div>
    <w:div w:id="2084335163">
      <w:bodyDiv w:val="1"/>
      <w:marLeft w:val="0"/>
      <w:marRight w:val="0"/>
      <w:marTop w:val="0"/>
      <w:marBottom w:val="0"/>
      <w:divBdr>
        <w:top w:val="none" w:sz="0" w:space="0" w:color="auto"/>
        <w:left w:val="none" w:sz="0" w:space="0" w:color="auto"/>
        <w:bottom w:val="none" w:sz="0" w:space="0" w:color="auto"/>
        <w:right w:val="none" w:sz="0" w:space="0" w:color="auto"/>
      </w:divBdr>
    </w:div>
    <w:div w:id="213405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cegallery.com/exhibitions/jean-dubuffet-hourloupe-cycle/" TargetMode="External"/><Relationship Id="rId18" Type="http://schemas.openxmlformats.org/officeDocument/2006/relationships/hyperlink" Target="https://www.centrepompidou.fr/en/" TargetMode="External"/><Relationship Id="rId26" Type="http://schemas.openxmlformats.org/officeDocument/2006/relationships/hyperlink" Target="https://archive.org/details/abstractexpressi0002anfa_r2t5" TargetMode="External"/><Relationship Id="rId3" Type="http://schemas.openxmlformats.org/officeDocument/2006/relationships/styles" Target="styles.xml"/><Relationship Id="rId21" Type="http://schemas.openxmlformats.org/officeDocument/2006/relationships/hyperlink" Target="https://monoskop.org/images/0/07/Lippard_Lucy_R_Six_Years_The_Dematerialization_of_the_Art_Object_from_1966_to_1972.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wikiart.org/en/pierre-alechinsky/the-night-1952" TargetMode="External"/><Relationship Id="rId25" Type="http://schemas.openxmlformats.org/officeDocument/2006/relationships/hyperlink" Target="https://archive.org/details/artincorporateds0000stal/page/n5/mode/2u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Murdering_Airplane" TargetMode="External"/><Relationship Id="rId20" Type="http://schemas.openxmlformats.org/officeDocument/2006/relationships/hyperlink" Target="https://monoskop.org/images/1/12/Greenberg_Clement_Art_and_Culture_Critical_Essays_1965.pdf" TargetMode="External"/><Relationship Id="rId29" Type="http://schemas.openxmlformats.org/officeDocument/2006/relationships/hyperlink" Target="https://www.csus.edu/indiv/o/obriene/art112/readings/rosenberg%20american%20action%20painter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hyperallergic.com/author/john-yau/page/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oma.org/collection/works/79766" TargetMode="External"/><Relationship Id="rId23" Type="http://schemas.openxmlformats.org/officeDocument/2006/relationships/hyperlink" Target="https://archive.org/search?query=Louis+Cane+1971" TargetMode="External"/><Relationship Id="rId28" Type="http://schemas.openxmlformats.org/officeDocument/2006/relationships/hyperlink" Target="https://capc-bordeaux.opacweb.fr/fr/notice/o-tap-272-89-un-art-autre-ou-il-s-agit-de-nouveaux-devidages-du-reel-92b08bdf-3f19-432b-ac78-eb87ec1f4130" TargetMode="External"/><Relationship Id="rId10" Type="http://schemas.openxmlformats.org/officeDocument/2006/relationships/image" Target="media/image3.png"/><Relationship Id="rId19" Type="http://schemas.openxmlformats.org/officeDocument/2006/relationships/hyperlink" Target="https://www.gutenberg.org/ebooks/59"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ikiart.org/en/louis-cane/toile-d-coup-e-1991" TargetMode="External"/><Relationship Id="rId22" Type="http://schemas.openxmlformats.org/officeDocument/2006/relationships/hyperlink" Target="https://www.moma.org/collection/works/136378" TargetMode="External"/><Relationship Id="rId27" Type="http://schemas.openxmlformats.org/officeDocument/2006/relationships/hyperlink" Target="https://monoskop.org/images/2/27/Foster_Hal_The_Return_of_the_Real_1996.pdf" TargetMode="External"/><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1660D-FEA0-8B41-858F-027566820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17</Pages>
  <Words>7891</Words>
  <Characters>44982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مهارت</vt:lpstr>
    </vt:vector>
  </TitlesOfParts>
  <Company/>
  <LinksUpToDate>false</LinksUpToDate>
  <CharactersWithSpaces>52768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مهارت</dc:title>
  <dc:subject/>
  <dc:creator>Microsoft Office User</dc:creator>
  <cp:keywords/>
  <dc:description/>
  <cp:lastModifiedBy>Microsoft Office User</cp:lastModifiedBy>
  <cp:revision>20</cp:revision>
  <dcterms:created xsi:type="dcterms:W3CDTF">2025-10-11T15:46:00Z</dcterms:created>
  <dcterms:modified xsi:type="dcterms:W3CDTF">2025-10-11T16:37:00Z</dcterms:modified>
</cp:coreProperties>
</file>